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206"/>
        <w:tblBorders>
          <w:top w:val="none" w:color="FFFFFF" w:sz="0"/>
          <w:left w:val="none" w:color="FFFFFF" w:sz="0"/>
          <w:bottom w:val="none" w:color="FFFFFF" w:sz="0"/>
          <w:right w:val="none" w:color="FFFFFF" w:sz="0"/>
          <w:insideH w:val="none" w:color="FFFFFF" w:sz="0"/>
          <w:insideV w:val="none" w:color="FFFFFF" w:sz="0"/>
        </w:tblBorders>
      </w:tblPr>
      <w:tblGrid>
        <w:gridCol w:w="5000"/>
        <w:gridCol w:w="5206"/>
      </w:tblGrid>
      <w:tr>
        <w:trPr>
          <w:cantSplit/>
        </w:trPr>
        <w:tc>
          <w:tcPr>
            <w:tcW w:type="dxa" w:w="5000"/>
            <w:tcBorders>
              <w:top w:val="none" w:color="FFFFFF" w:sz="0"/>
              <w:left w:val="none" w:color="FFFFFF" w:sz="0"/>
              <w:bottom w:val="none" w:color="FFFFFF" w:sz="0"/>
              <w:right w:val="none" w:color="FFFFFF" w:sz="0"/>
            </w:tcBorders>
            <w:tcMar>
              <w:top w:type="dxa" w:w="90"/>
              <w:left w:type="dxa" w:w="130"/>
              <w:bottom w:type="dxa" w:w="90"/>
              <w:right w:type="dxa" w:w="130"/>
            </w:tcMar>
            <w:vAlign w:val="top"/>
          </w:tcPr>
          <w:p>
            <w:pPr>
              <w:spacing w:line="240" w:lineRule="auto"/>
            </w:pPr>
            <w:r>
              <w:drawing>
                <wp:inline distT="0" distB="0" distL="0" distR="0">
                  <wp:extent cx="1638300" cy="400050"/>
                  <wp:effectExtent t="0" r="0" b="0" l="0"/>
                  <wp:docPr id="1" name="Media Dreams logo" descr="Media Dreams logo" title="Media Dreams, product design stud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638300" cy="400050"/>
                          </a:xfrm>
                          <a:prstGeom prst="rect">
                            <a:avLst/>
                          </a:prstGeom>
                        </pic:spPr>
                      </pic:pic>
                    </a:graphicData>
                  </a:graphic>
                </wp:inline>
              </w:drawing>
            </w:r>
          </w:p>
        </w:tc>
        <w:tc>
          <w:tcPr>
            <w:tcW w:type="dxa" w:w="5206"/>
            <w:tcBorders>
              <w:top w:val="none" w:color="FFFFFF" w:sz="0"/>
              <w:left w:val="none" w:color="FFFFFF" w:sz="0"/>
              <w:bottom w:val="none" w:color="FFFFFF" w:sz="0"/>
              <w:right w:val="none" w:color="FFFFFF" w:sz="0"/>
            </w:tcBorders>
            <w:tcMar>
              <w:top w:type="dxa" w:w="90"/>
              <w:left w:type="dxa" w:w="130"/>
              <w:bottom w:type="dxa" w:w="90"/>
              <w:right w:type="dxa" w:w="130"/>
            </w:tcMar>
            <w:vAlign w:val="top"/>
          </w:tcPr>
          <w:p>
            <w:pPr>
              <w:tabs>
                <w:tab w:val="left" w:pos="1900"/>
              </w:tabs>
              <w:spacing w:after="40"/>
            </w:pPr>
            <w:r>
              <w:rPr>
                <w:rFonts w:ascii="IBM Plex Mono" w:cs="IBM Plex Mono" w:eastAsia="IBM Plex Mono" w:hAnsi="IBM Plex Mono"/>
                <w:noProof/>
                <w:color w:val="152238"/>
                <w:sz w:val="16"/>
                <w:szCs w:val="16"/>
              </w:rPr>
              <w:t xml:space="preserve">Prepared for</w:t>
            </w:r>
            <w:r>
              <w:rPr>
                <w:noProof/>
              </w:rPr>
              <w:t xml:space="preserve">	</w:t>
            </w:r>
            <w:r>
              <w:rPr>
                <w:b/>
                <w:bCs/>
                <w:noProof/>
                <w:sz w:val="17"/>
                <w:szCs w:val="17"/>
              </w:rPr>
              <w:t xml:space="preserve">Emma, Headland Yachting Limited</w:t>
            </w:r>
          </w:p>
          <w:p>
            <w:pPr>
              <w:tabs>
                <w:tab w:val="left" w:pos="1900"/>
              </w:tabs>
              <w:spacing w:after="40"/>
            </w:pPr>
            <w:r>
              <w:rPr>
                <w:rFonts w:ascii="IBM Plex Mono" w:cs="IBM Plex Mono" w:eastAsia="IBM Plex Mono" w:hAnsi="IBM Plex Mono"/>
                <w:noProof/>
                <w:color w:val="152238"/>
                <w:sz w:val="16"/>
                <w:szCs w:val="16"/>
              </w:rPr>
              <w:t xml:space="preserve">Project</w:t>
            </w:r>
            <w:r>
              <w:rPr>
                <w:noProof/>
              </w:rPr>
              <w:t xml:space="preserve">	</w:t>
            </w:r>
            <w:r>
              <w:rPr>
                <w:b/>
                <w:bCs/>
                <w:noProof/>
                <w:sz w:val="17"/>
                <w:szCs w:val="17"/>
              </w:rPr>
              <w:t xml:space="preserve">headlandyachting.com</w:t>
            </w:r>
          </w:p>
          <w:p>
            <w:pPr>
              <w:tabs>
                <w:tab w:val="left" w:pos="1900"/>
              </w:tabs>
              <w:spacing w:after="40"/>
            </w:pPr>
            <w:r>
              <w:rPr>
                <w:rFonts w:ascii="IBM Plex Mono" w:cs="IBM Plex Mono" w:eastAsia="IBM Plex Mono" w:hAnsi="IBM Plex Mono"/>
                <w:noProof/>
                <w:color w:val="152238"/>
                <w:sz w:val="16"/>
                <w:szCs w:val="16"/>
              </w:rPr>
              <w:t xml:space="preserve">Date</w:t>
            </w:r>
            <w:r>
              <w:rPr>
                <w:noProof/>
              </w:rPr>
              <w:t xml:space="preserve">	</w:t>
            </w:r>
            <w:r>
              <w:rPr>
                <w:b/>
                <w:bCs/>
                <w:noProof/>
                <w:sz w:val="17"/>
                <w:szCs w:val="17"/>
              </w:rPr>
              <w:t xml:space="preserve">21 October 2026</w:t>
            </w:r>
          </w:p>
          <w:p>
            <w:pPr>
              <w:tabs>
                <w:tab w:val="left" w:pos="1900"/>
              </w:tabs>
              <w:spacing w:after="40"/>
            </w:pPr>
            <w:r>
              <w:rPr>
                <w:rFonts w:ascii="IBM Plex Mono" w:cs="IBM Plex Mono" w:eastAsia="IBM Plex Mono" w:hAnsi="IBM Plex Mono"/>
                <w:noProof/>
                <w:color w:val="152238"/>
                <w:sz w:val="16"/>
                <w:szCs w:val="16"/>
              </w:rPr>
              <w:t xml:space="preserve">First 5 reviews</w:t>
            </w:r>
            <w:r>
              <w:rPr>
                <w:noProof/>
              </w:rPr>
              <w:t xml:space="preserve">	</w:t>
            </w:r>
            <w:r>
              <w:rPr>
                <w:b/>
                <w:bCs/>
                <w:noProof/>
                <w:sz w:val="17"/>
                <w:szCs w:val="17"/>
              </w:rPr>
              <w:t xml:space="preserve">End of Friday 23 October 2026</w:t>
            </w:r>
          </w:p>
          <w:p>
            <w:pPr>
              <w:tabs>
                <w:tab w:val="left" w:pos="1900"/>
              </w:tabs>
              <w:spacing w:after="40"/>
            </w:pPr>
            <w:r>
              <w:rPr>
                <w:rFonts w:ascii="IBM Plex Mono" w:cs="IBM Plex Mono" w:eastAsia="IBM Plex Mono" w:hAnsi="IBM Plex Mono"/>
                <w:noProof/>
                <w:color w:val="152238"/>
                <w:sz w:val="16"/>
                <w:szCs w:val="16"/>
              </w:rPr>
              <w:t xml:space="preserve">Other 5 reviews</w:t>
            </w:r>
            <w:r>
              <w:rPr>
                <w:noProof/>
              </w:rPr>
              <w:t xml:space="preserve">	</w:t>
            </w:r>
            <w:r>
              <w:rPr>
                <w:b/>
                <w:bCs/>
                <w:noProof/>
                <w:sz w:val="17"/>
                <w:szCs w:val="17"/>
              </w:rPr>
              <w:t xml:space="preserve">Wednesday 28 October 2026</w:t>
            </w:r>
          </w:p>
          <w:p>
            <w:pPr>
              <w:tabs>
                <w:tab w:val="left" w:pos="1900"/>
              </w:tabs>
              <w:spacing w:after="40"/>
            </w:pPr>
            <w:r>
              <w:rPr>
                <w:rFonts w:ascii="IBM Plex Mono" w:cs="IBM Plex Mono" w:eastAsia="IBM Plex Mono" w:hAnsi="IBM Plex Mono"/>
                <w:noProof/>
                <w:color w:val="152238"/>
                <w:sz w:val="16"/>
                <w:szCs w:val="16"/>
              </w:rPr>
              <w:t xml:space="preserve">Lead</w:t>
            </w:r>
            <w:r>
              <w:rPr>
                <w:noProof/>
              </w:rPr>
              <w:t xml:space="preserve">	</w:t>
            </w:r>
            <w:r>
              <w:rPr>
                <w:b/>
                <w:bCs/>
                <w:noProof/>
                <w:sz w:val="17"/>
                <w:szCs w:val="17"/>
              </w:rPr>
              <w:t xml:space="preserve">David Balfour</w:t>
            </w:r>
          </w:p>
        </w:tc>
      </w:tr>
    </w:tbl>
    <w:p>
      <w:pPr>
        <w:pBdr>
          <w:bottom w:val="single" w:color="152238" w:sz="8" w:space="1"/>
        </w:pBdr>
        <w:spacing w:after="300" w:before="120"/>
      </w:pPr>
    </w:p>
    <w:p>
      <w:pPr>
        <w:pStyle w:val="Title"/>
      </w:pPr>
      <w:r>
        <w:rPr>
          <w:noProof/>
        </w:rPr>
        <w:t xml:space="preserve">Competitor website review</w:t>
      </w:r>
    </w:p>
    <w:p>
      <w:pPr>
        <w:pStyle w:val="Title"/>
        <w:spacing w:after="240"/>
      </w:pPr>
      <w:r>
        <w:rPr>
          <w:noProof/>
        </w:rPr>
        <w:t xml:space="preserve">for Headland Yachting</w:t>
      </w:r>
    </w:p>
    <w:p>
      <w:pPr>
        <w:spacing w:after="300"/>
      </w:pPr>
      <w:r>
        <w:rPr>
          <w:noProof/>
          <w:color w:val="4B5567"/>
          <w:sz w:val="21"/>
          <w:szCs w:val="21"/>
        </w:rPr>
        <w:t xml:space="preserve">Hi Emma. Before we design your site, we would love you to spend some time with the competition. You have a great eye, and your honest reactions to other charter websites (what you love, what makes you wince, and why) will shape your logo, your brand and every page we build. This guide walks you through it. We have kept it as light as we can.</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551"/>
        <w:gridCol w:w="2551"/>
        <w:gridCol w:w="2551"/>
        <w:gridCol w:w="2553"/>
      </w:tblGrid>
      <w:tr>
        <w:trPr>
          <w:cantSplit/>
        </w:trPr>
        <w:tc>
          <w:tcPr>
            <w:tcW w:type="dxa" w:w="2551"/>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40" w:before="0"/>
            </w:pPr>
            <w:r>
              <w:rPr>
                <w:rFonts w:ascii="IBM Plex Mono" w:cs="IBM Plex Mono" w:eastAsia="IBM Plex Mono" w:hAnsi="IBM Plex Mono"/>
                <w:noProof/>
                <w:color w:val="152238"/>
                <w:sz w:val="16"/>
                <w:szCs w:val="16"/>
              </w:rPr>
              <w:t xml:space="preserve">Websites</w:t>
            </w:r>
          </w:p>
          <w:p>
            <w:pPr>
              <w:spacing w:after="40" w:before="0"/>
            </w:pPr>
            <w:r>
              <w:rPr>
                <w:rFonts w:ascii="Archivo" w:cs="Archivo" w:eastAsia="Archivo" w:hAnsi="Archivo"/>
                <w:b/>
                <w:bCs/>
                <w:noProof/>
                <w:color w:val="C13D0A"/>
                <w:sz w:val="30"/>
                <w:szCs w:val="30"/>
              </w:rPr>
              <w:t xml:space="preserve">10</w:t>
            </w:r>
          </w:p>
          <w:p>
            <w:pPr>
              <w:spacing w:after="0" w:before="0"/>
            </w:pPr>
            <w:r>
              <w:rPr>
                <w:noProof/>
                <w:color w:val="4B5567"/>
                <w:sz w:val="15"/>
                <w:szCs w:val="15"/>
              </w:rPr>
              <w:t xml:space="preserve">Pick a mix, not just the ones you like.</w:t>
            </w:r>
          </w:p>
        </w:tc>
        <w:tc>
          <w:tcPr>
            <w:tcW w:type="dxa" w:w="2551"/>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40" w:before="0"/>
            </w:pPr>
            <w:r>
              <w:rPr>
                <w:rFonts w:ascii="IBM Plex Mono" w:cs="IBM Plex Mono" w:eastAsia="IBM Plex Mono" w:hAnsi="IBM Plex Mono"/>
                <w:noProof/>
                <w:color w:val="152238"/>
                <w:sz w:val="16"/>
                <w:szCs w:val="16"/>
              </w:rPr>
              <w:t xml:space="preserve">Time per site</w:t>
            </w:r>
          </w:p>
          <w:p>
            <w:pPr>
              <w:spacing w:after="40" w:before="0"/>
            </w:pPr>
            <w:r>
              <w:rPr>
                <w:rFonts w:ascii="Archivo" w:cs="Archivo" w:eastAsia="Archivo" w:hAnsi="Archivo"/>
                <w:b/>
                <w:bCs/>
                <w:noProof/>
                <w:color w:val="C13D0A"/>
                <w:sz w:val="30"/>
                <w:szCs w:val="30"/>
              </w:rPr>
              <w:t xml:space="preserve">30–45 min</w:t>
            </w:r>
          </w:p>
          <w:p>
            <w:pPr>
              <w:spacing w:after="0" w:before="0"/>
            </w:pPr>
            <w:r>
              <w:rPr>
                <w:noProof/>
                <w:color w:val="4B5567"/>
                <w:sz w:val="15"/>
                <w:szCs w:val="15"/>
              </w:rPr>
              <w:t xml:space="preserve">The first one takes longest.</w:t>
            </w:r>
          </w:p>
        </w:tc>
        <w:tc>
          <w:tcPr>
            <w:tcW w:type="dxa" w:w="2551"/>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40" w:before="0"/>
            </w:pPr>
            <w:r>
              <w:rPr>
                <w:rFonts w:ascii="IBM Plex Mono" w:cs="IBM Plex Mono" w:eastAsia="IBM Plex Mono" w:hAnsi="IBM Plex Mono"/>
                <w:noProof/>
                <w:color w:val="152238"/>
                <w:sz w:val="16"/>
                <w:szCs w:val="16"/>
              </w:rPr>
              <w:t xml:space="preserve">Please</w:t>
            </w:r>
          </w:p>
          <w:p>
            <w:pPr>
              <w:spacing w:after="40" w:before="0"/>
            </w:pPr>
            <w:r>
              <w:rPr>
                <w:rFonts w:ascii="Archivo" w:cs="Archivo" w:eastAsia="Archivo" w:hAnsi="Archivo"/>
                <w:b/>
                <w:bCs/>
                <w:noProof/>
                <w:color w:val="C13D0A"/>
                <w:sz w:val="30"/>
                <w:szCs w:val="30"/>
              </w:rPr>
              <w:t xml:space="preserve">Type it</w:t>
            </w:r>
          </w:p>
          <w:p>
            <w:pPr>
              <w:spacing w:after="0" w:before="0"/>
            </w:pPr>
            <w:r>
              <w:rPr>
                <w:noProof/>
                <w:color w:val="4B5567"/>
                <w:sz w:val="15"/>
                <w:szCs w:val="15"/>
              </w:rPr>
              <w:t xml:space="preserve">Type into the boxes so we can read it in later.</w:t>
            </w:r>
          </w:p>
        </w:tc>
        <w:tc>
          <w:tcPr>
            <w:tcW w:type="dxa" w:w="255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40" w:before="0"/>
            </w:pPr>
            <w:r>
              <w:rPr>
                <w:rFonts w:ascii="IBM Plex Mono" w:cs="IBM Plex Mono" w:eastAsia="IBM Plex Mono" w:hAnsi="IBM Plex Mono"/>
                <w:noProof/>
                <w:color w:val="152238"/>
                <w:sz w:val="16"/>
                <w:szCs w:val="16"/>
              </w:rPr>
              <w:t xml:space="preserve">Deadlines</w:t>
            </w:r>
          </w:p>
          <w:p>
            <w:pPr>
              <w:spacing w:after="40" w:before="0"/>
            </w:pPr>
            <w:r>
              <w:rPr>
                <w:rFonts w:ascii="Archivo" w:cs="Archivo" w:eastAsia="Archivo" w:hAnsi="Archivo"/>
                <w:b/>
                <w:bCs/>
                <w:noProof/>
                <w:color w:val="C13D0A"/>
                <w:sz w:val="30"/>
                <w:szCs w:val="30"/>
              </w:rPr>
              <w:t xml:space="preserve">23 &amp; 28 Oct</w:t>
            </w:r>
          </w:p>
          <w:p>
            <w:pPr>
              <w:spacing w:after="0" w:before="0"/>
            </w:pPr>
            <w:r>
              <w:rPr>
                <w:noProof/>
                <w:color w:val="4B5567"/>
                <w:sz w:val="15"/>
                <w:szCs w:val="15"/>
              </w:rPr>
              <w:t xml:space="preserve">Five reviews by the end of Friday 23rd, the other five by the 28th.</w:t>
            </w:r>
          </w:p>
        </w:tc>
      </w:tr>
    </w:tbl>
    <w:p>
      <w:pPr>
        <w:spacing w:after="200" w:before="0"/>
      </w:pPr>
    </w:p>
    <w:p>
      <w:pPr>
        <w:pStyle w:val="Heading1"/>
        <w:keepNext/>
      </w:pPr>
      <w:r>
        <w:rPr>
          <w:noProof/>
          <w:color w:val="C13D0A"/>
        </w:rPr>
        <w:t xml:space="preserve">1</w:t>
      </w:r>
      <w:r>
        <w:rPr>
          <w:noProof/>
          <w:spacing w:val="90"/>
        </w:rPr>
        <w:t xml:space="preserve"> </w:t>
      </w:r>
      <w:r>
        <w:rPr>
          <w:noProof/>
        </w:rPr>
        <w:t xml:space="preserve">Why we are asking</w:t>
      </w:r>
    </w:p>
    <w:p>
      <w:pPr>
        <w:spacing w:after="120"/>
      </w:pPr>
      <w:r>
        <w:rPr>
          <w:noProof/>
        </w:rPr>
        <w:t xml:space="preserve">Every part of this review feeds a part of your new website. Your answers save us guessing, and save you rounds of changes later.</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300"/>
        <w:gridCol w:w="5906"/>
      </w:tblGrid>
      <w:tr>
        <w:trPr>
          <w:cantSplit/>
        </w:trPr>
        <w:tc>
          <w:tcPr>
            <w:tcW w:type="dxa" w:w="4300"/>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r>
              <w:rPr>
                <w:rFonts w:ascii="IBM Plex Mono" w:cs="IBM Plex Mono" w:eastAsia="IBM Plex Mono" w:hAnsi="IBM Plex Mono"/>
                <w:noProof/>
                <w:color w:val="152238"/>
                <w:sz w:val="16"/>
                <w:szCs w:val="16"/>
              </w:rPr>
              <w:t xml:space="preserve">Your answers about…</w:t>
            </w:r>
          </w:p>
        </w:tc>
        <w:tc>
          <w:tcPr>
            <w:tcW w:type="dxa" w:w="5906"/>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r>
              <w:rPr>
                <w:rFonts w:ascii="IBM Plex Mono" w:cs="IBM Plex Mono" w:eastAsia="IBM Plex Mono" w:hAnsi="IBM Plex Mono"/>
                <w:noProof/>
                <w:color w:val="152238"/>
                <w:sz w:val="16"/>
                <w:szCs w:val="16"/>
              </w:rPr>
              <w:t xml:space="preserve">…shape this part of your site</w:t>
            </w:r>
          </w:p>
        </w:tc>
      </w:tr>
      <w:tr>
        <w:trPr>
          <w:cantSplit/>
        </w:trPr>
        <w:tc>
          <w:tcPr>
            <w:tcW w:type="dxa" w:w="4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b/>
                <w:bCs/>
                <w:noProof/>
                <w:sz w:val="18"/>
                <w:szCs w:val="18"/>
              </w:rPr>
              <w:t xml:space="preserve">Logo, brand, colours, tone of voice</w:t>
            </w:r>
          </w:p>
        </w:tc>
        <w:tc>
          <w:tcPr>
            <w:tcW w:type="dxa" w:w="59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8"/>
                <w:szCs w:val="18"/>
              </w:rPr>
              <w:t xml:space="preserve">Your Headland Yachting logo, colours, fonts and brand messaging</w:t>
            </w:r>
          </w:p>
        </w:tc>
      </w:tr>
      <w:tr>
        <w:trPr>
          <w:cantSplit/>
        </w:trPr>
        <w:tc>
          <w:tcPr>
            <w:tcW w:type="dxa" w:w="4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b/>
                <w:bCs/>
                <w:noProof/>
                <w:sz w:val="18"/>
                <w:szCs w:val="18"/>
              </w:rPr>
              <w:t xml:space="preserve">Homepage, photography and video</w:t>
            </w:r>
          </w:p>
        </w:tc>
        <w:tc>
          <w:tcPr>
            <w:tcW w:type="dxa" w:w="59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8"/>
                <w:szCs w:val="18"/>
              </w:rPr>
              <w:t xml:space="preserve">Your homepage and video hero, and how we spend any imagery budget</w:t>
            </w:r>
          </w:p>
        </w:tc>
      </w:tr>
      <w:tr>
        <w:trPr>
          <w:cantSplit/>
        </w:trPr>
        <w:tc>
          <w:tcPr>
            <w:tcW w:type="dxa" w:w="4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b/>
                <w:bCs/>
                <w:noProof/>
                <w:sz w:val="18"/>
                <w:szCs w:val="18"/>
              </w:rPr>
              <w:t xml:space="preserve">Yacht search and filters</w:t>
            </w:r>
          </w:p>
        </w:tc>
        <w:tc>
          <w:tcPr>
            <w:tcW w:type="dxa" w:w="59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8"/>
                <w:szCs w:val="18"/>
              </w:rPr>
              <w:t xml:space="preserve">The yacht index: browsing and filtering the CYA fleet</w:t>
            </w:r>
          </w:p>
        </w:tc>
      </w:tr>
      <w:tr>
        <w:trPr>
          <w:cantSplit/>
        </w:trPr>
        <w:tc>
          <w:tcPr>
            <w:tcW w:type="dxa" w:w="4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b/>
                <w:bCs/>
                <w:noProof/>
                <w:sz w:val="18"/>
                <w:szCs w:val="18"/>
              </w:rPr>
              <w:t xml:space="preserve">Yacht detail page and booking</w:t>
            </w:r>
          </w:p>
        </w:tc>
        <w:tc>
          <w:tcPr>
            <w:tcW w:type="dxa" w:w="59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8"/>
                <w:szCs w:val="18"/>
              </w:rPr>
              <w:t xml:space="preserve">The yacht profile template and its enquiry form</w:t>
            </w:r>
          </w:p>
        </w:tc>
      </w:tr>
      <w:tr>
        <w:trPr>
          <w:cantSplit/>
        </w:trPr>
        <w:tc>
          <w:tcPr>
            <w:tcW w:type="dxa" w:w="4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b/>
                <w:bCs/>
                <w:noProof/>
                <w:sz w:val="18"/>
                <w:szCs w:val="18"/>
              </w:rPr>
              <w:t xml:space="preserve">Destination guides, blog ideas</w:t>
            </w:r>
          </w:p>
        </w:tc>
        <w:tc>
          <w:tcPr>
            <w:tcW w:type="dxa" w:w="59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8"/>
                <w:szCs w:val="18"/>
              </w:rPr>
              <w:t xml:space="preserve">Your BVI, USVI and Caribbean pages, and the 12 starter articles</w:t>
            </w:r>
          </w:p>
        </w:tc>
      </w:tr>
      <w:tr>
        <w:trPr>
          <w:cantSplit/>
        </w:trPr>
        <w:tc>
          <w:tcPr>
            <w:tcW w:type="dxa" w:w="4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b/>
                <w:bCs/>
                <w:noProof/>
                <w:sz w:val="18"/>
                <w:szCs w:val="18"/>
              </w:rPr>
              <w:t xml:space="preserve">Trust signals, about us</w:t>
            </w:r>
          </w:p>
        </w:tc>
        <w:tc>
          <w:tcPr>
            <w:tcW w:type="dxa" w:w="59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8"/>
                <w:szCs w:val="18"/>
              </w:rPr>
              <w:t xml:space="preserve">Your About page and the trust signals around the site</w:t>
            </w:r>
          </w:p>
        </w:tc>
      </w:tr>
      <w:tr>
        <w:trPr>
          <w:cantSplit/>
        </w:trPr>
        <w:tc>
          <w:tcPr>
            <w:tcW w:type="dxa" w:w="4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b/>
                <w:bCs/>
                <w:noProof/>
                <w:sz w:val="18"/>
                <w:szCs w:val="18"/>
              </w:rPr>
              <w:t xml:space="preserve">Contact methods, legal pages</w:t>
            </w:r>
          </w:p>
        </w:tc>
        <w:tc>
          <w:tcPr>
            <w:tcW w:type="dxa" w:w="59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8"/>
                <w:szCs w:val="18"/>
              </w:rPr>
              <w:t xml:space="preserve">Enquiry forms throughout, and your legal pages</w:t>
            </w:r>
          </w:p>
        </w:tc>
      </w:tr>
    </w:tbl>
    <w:p>
      <w:pPr>
        <w:spacing w:after="200" w:before="0"/>
      </w:pPr>
    </w:p>
    <w:p>
      <w:pPr>
        <w:pStyle w:val="Heading1"/>
        <w:keepNext/>
      </w:pPr>
      <w:r>
        <w:rPr>
          <w:noProof/>
          <w:color w:val="C13D0A"/>
        </w:rPr>
        <w:t xml:space="preserve">2</w:t>
      </w:r>
      <w:r>
        <w:rPr>
          <w:noProof/>
          <w:spacing w:val="90"/>
        </w:rPr>
        <w:t xml:space="preserve"> </w:t>
      </w:r>
      <w:r>
        <w:rPr>
          <w:noProof/>
        </w:rPr>
        <w:t xml:space="preserve">How to fill it in</w:t>
      </w:r>
    </w:p>
    <w:p>
      <w:pPr>
        <w:pStyle w:val="ListParagraph"/>
        <w:numPr>
          <w:ilvl w:val="0"/>
          <w:numId w:val="2"/>
        </w:numPr>
        <w:spacing w:after="80"/>
      </w:pPr>
      <w:r>
        <w:rPr>
          <w:b/>
          <w:bCs/>
          <w:noProof/>
        </w:rPr>
        <w:t xml:space="preserve">Choose 10 websites. </w:t>
      </w:r>
      <w:r>
        <w:rPr>
          <w:noProof/>
        </w:rPr>
        <w:t xml:space="preserve">Section 4 has a list to start from. Aim for a mix: a few direct rivals, a couple of big fleet companies, one or two luxury brokers, and at least one site you dislike. Dislikes teach us just as much.</w:t>
      </w:r>
    </w:p>
    <w:p>
      <w:pPr>
        <w:pStyle w:val="ListParagraph"/>
        <w:numPr>
          <w:ilvl w:val="0"/>
          <w:numId w:val="2"/>
        </w:numPr>
        <w:spacing w:after="80"/>
      </w:pPr>
      <w:r>
        <w:rPr>
          <w:b/>
          <w:bCs/>
          <w:noProof/>
        </w:rPr>
        <w:t xml:space="preserve">Use one review sheet file per site. </w:t>
      </w:r>
      <w:r>
        <w:rPr>
          <w:noProof/>
        </w:rPr>
        <w:t xml:space="preserve">They are in the Review sheets folder, C01 to C10. Fill in the company name and link at the top, and add the company name to the file name.</w:t>
      </w:r>
    </w:p>
    <w:p>
      <w:pPr>
        <w:pStyle w:val="ListParagraph"/>
        <w:numPr>
          <w:ilvl w:val="0"/>
          <w:numId w:val="2"/>
        </w:numPr>
        <w:spacing w:after="80"/>
      </w:pPr>
      <w:r>
        <w:rPr>
          <w:b/>
          <w:bCs/>
          <w:noProof/>
        </w:rPr>
        <w:t xml:space="preserve">Do the five-second test. </w:t>
      </w:r>
      <w:r>
        <w:rPr>
          <w:noProof/>
        </w:rPr>
        <w:t xml:space="preserve">Before you click anything, jot down your gut reaction in section 1. First impressions are what your guests will have too.</w:t>
      </w:r>
    </w:p>
    <w:p>
      <w:pPr>
        <w:pStyle w:val="ListParagraph"/>
        <w:numPr>
          <w:ilvl w:val="0"/>
          <w:numId w:val="2"/>
        </w:numPr>
        <w:spacing w:after="80"/>
      </w:pPr>
      <w:r>
        <w:rPr>
          <w:b/>
          <w:bCs/>
          <w:noProof/>
        </w:rPr>
        <w:t xml:space="preserve">Try the test mission. </w:t>
      </w:r>
      <w:r>
        <w:rPr>
          <w:noProof/>
        </w:rPr>
        <w:t xml:space="preserve">Browse like a guest: find a crewed catamaran in the BVI for 6 guests for a week in late February 2027, with a budget of around $30,000. Using the same mission on every site makes them easy to compare.</w:t>
      </w:r>
    </w:p>
    <w:p>
      <w:pPr>
        <w:pStyle w:val="ListParagraph"/>
        <w:numPr>
          <w:ilvl w:val="0"/>
          <w:numId w:val="2"/>
        </w:numPr>
        <w:spacing w:after="80"/>
      </w:pPr>
      <w:r>
        <w:rPr>
          <w:b/>
          <w:bCs/>
          <w:noProof/>
        </w:rPr>
        <w:t xml:space="preserve">Type into the boxes: Likes, Don't like, Could be better, Other comments. </w:t>
      </w:r>
      <w:r>
        <w:rPr>
          <w:noProof/>
        </w:rPr>
        <w:t xml:space="preserve">Always say why. Short notes and bullet points are fine. Leave a box blank if you have nothing to say.</w:t>
      </w:r>
    </w:p>
    <w:p>
      <w:pPr>
        <w:pStyle w:val="ListParagraph"/>
        <w:numPr>
          <w:ilvl w:val="0"/>
          <w:numId w:val="2"/>
        </w:numPr>
        <w:spacing w:after="80"/>
      </w:pPr>
      <w:r>
        <w:rPr>
          <w:b/>
          <w:bCs/>
          <w:noProof/>
        </w:rPr>
        <w:t xml:space="preserve">Add screen grabs </w:t>
      </w:r>
      <w:r>
        <w:rPr>
          <w:noProof/>
        </w:rPr>
        <w:t xml:space="preserve">wherever a picture says it better (see section 3), with a one-line caption.</w:t>
      </w:r>
    </w:p>
    <w:p>
      <w:pPr>
        <w:pStyle w:val="ListParagraph"/>
        <w:numPr>
          <w:ilvl w:val="0"/>
          <w:numId w:val="2"/>
        </w:numPr>
        <w:spacing w:after="80"/>
      </w:pPr>
      <w:r>
        <w:rPr>
          <w:b/>
          <w:bCs/>
          <w:noProof/>
        </w:rPr>
        <w:t xml:space="preserve">Look at it on your iPhone </w:t>
      </w:r>
      <w:r>
        <w:rPr>
          <w:noProof/>
        </w:rPr>
        <w:t xml:space="preserve">for section 15. Most guests will see your site on a phone first.</w:t>
      </w:r>
    </w:p>
    <w:p>
      <w:pPr>
        <w:pStyle w:val="ListParagraph"/>
        <w:numPr>
          <w:ilvl w:val="0"/>
          <w:numId w:val="2"/>
        </w:numPr>
        <w:spacing w:after="80"/>
      </w:pPr>
      <w:r>
        <w:rPr>
          <w:b/>
          <w:bCs/>
          <w:noProof/>
        </w:rPr>
        <w:t xml:space="preserve">Fill in the quick scores and verdict last, </w:t>
      </w:r>
      <w:r>
        <w:rPr>
          <w:noProof/>
        </w:rPr>
        <w:t xml:space="preserve">then the "Pulling it together" pages at the end of this guide once you have done all ten.</w:t>
      </w:r>
    </w:p>
    <w:p>
      <w:pPr>
        <w:pStyle w:val="ListParagraph"/>
        <w:numPr>
          <w:ilvl w:val="0"/>
          <w:numId w:val="2"/>
        </w:numPr>
        <w:spacing w:after="80"/>
      </w:pPr>
      <w:r>
        <w:rPr>
          <w:b/>
          <w:bCs/>
          <w:noProof/>
        </w:rPr>
        <w:t xml:space="preserve">Send everything back as Word files: </w:t>
      </w:r>
      <w:r>
        <w:rPr>
          <w:noProof/>
        </w:rPr>
        <w:t xml:space="preserve">your review sheets plus this guide (for the last pages). Please send your first five sheets by the end of Friday 23 October, so we can start on the design, and the other five, with this guide, by Wednesday 28 October.</w:t>
      </w:r>
    </w:p>
    <w:p>
      <w:pPr>
        <w:spacing w:after="120" w:before="0"/>
      </w:pPr>
    </w:p>
    <w:p>
      <w:pPr>
        <w:pStyle w:val="Heading2"/>
        <w:keepNext/>
      </w:pPr>
      <w:r>
        <w:rPr>
          <w:noProof/>
        </w:rPr>
        <w:t xml:space="preserve">Your ten, as you go</w:t>
      </w:r>
    </w:p>
    <w:p>
      <w:pPr>
        <w:keepNext/>
        <w:spacing w:after="100" w:before="0"/>
      </w:pPr>
      <w:r>
        <w:rPr>
          <w:noProof/>
          <w:color w:val="4B5567"/>
          <w:sz w:val="18"/>
          <w:szCs w:val="18"/>
        </w:rPr>
        <w:t xml:space="preserve">Jot down your final choices here, so we know which sheet is which.</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900"/>
        <w:gridCol w:w="3700"/>
        <w:gridCol w:w="5606"/>
      </w:tblGrid>
      <w:tr>
        <w:trPr>
          <w:cantSplit/>
        </w:trPr>
        <w:tc>
          <w:tcPr>
            <w:tcW w:type="dxa" w:w="900"/>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r>
              <w:rPr>
                <w:rFonts w:ascii="IBM Plex Mono" w:cs="IBM Plex Mono" w:eastAsia="IBM Plex Mono" w:hAnsi="IBM Plex Mono"/>
                <w:noProof/>
                <w:color w:val="152238"/>
                <w:sz w:val="16"/>
                <w:szCs w:val="16"/>
              </w:rPr>
              <w:t xml:space="preserve">Sheet</w:t>
            </w:r>
          </w:p>
        </w:tc>
        <w:tc>
          <w:tcPr>
            <w:tcW w:type="dxa" w:w="3700"/>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r>
              <w:rPr>
                <w:rFonts w:ascii="IBM Plex Mono" w:cs="IBM Plex Mono" w:eastAsia="IBM Plex Mono" w:hAnsi="IBM Plex Mono"/>
                <w:noProof/>
                <w:color w:val="152238"/>
                <w:sz w:val="16"/>
                <w:szCs w:val="16"/>
              </w:rPr>
              <w:t xml:space="preserve">Company</w:t>
            </w:r>
          </w:p>
        </w:tc>
        <w:tc>
          <w:tcPr>
            <w:tcW w:type="dxa" w:w="5606"/>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r>
              <w:rPr>
                <w:rFonts w:ascii="IBM Plex Mono" w:cs="IBM Plex Mono" w:eastAsia="IBM Plex Mono" w:hAnsi="IBM Plex Mono"/>
                <w:noProof/>
                <w:color w:val="152238"/>
                <w:sz w:val="16"/>
                <w:szCs w:val="16"/>
              </w:rPr>
              <w:t xml:space="preserve">Website</w:t>
            </w:r>
          </w:p>
        </w:tc>
      </w:tr>
      <w:tr>
        <w:trPr>
          <w:cantSplit/>
          <w:trHeight w:val="420" w:hRule="atLeast"/>
        </w:trPr>
        <w:tc>
          <w:tcPr>
            <w:tcW w:type="dxa" w:w="9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rFonts w:ascii="IBM Plex Mono" w:cs="IBM Plex Mono" w:eastAsia="IBM Plex Mono" w:hAnsi="IBM Plex Mono"/>
                <w:noProof/>
                <w:color w:val="C13D0A"/>
                <w:sz w:val="17"/>
                <w:szCs w:val="17"/>
              </w:rPr>
              <w:t xml:space="preserve">C01</w:t>
            </w:r>
          </w:p>
        </w:tc>
        <w:tc>
          <w:tcPr>
            <w:tcW w:type="dxa" w:w="37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tc>
        <w:tc>
          <w:tcPr>
            <w:tcW w:type="dxa" w:w="56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tc>
      </w:tr>
      <w:tr>
        <w:trPr>
          <w:cantSplit/>
          <w:trHeight w:val="420" w:hRule="atLeast"/>
        </w:trPr>
        <w:tc>
          <w:tcPr>
            <w:tcW w:type="dxa" w:w="9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rFonts w:ascii="IBM Plex Mono" w:cs="IBM Plex Mono" w:eastAsia="IBM Plex Mono" w:hAnsi="IBM Plex Mono"/>
                <w:noProof/>
                <w:color w:val="C13D0A"/>
                <w:sz w:val="17"/>
                <w:szCs w:val="17"/>
              </w:rPr>
              <w:t xml:space="preserve">C02</w:t>
            </w:r>
          </w:p>
        </w:tc>
        <w:tc>
          <w:tcPr>
            <w:tcW w:type="dxa" w:w="37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tc>
        <w:tc>
          <w:tcPr>
            <w:tcW w:type="dxa" w:w="56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tc>
      </w:tr>
      <w:tr>
        <w:trPr>
          <w:cantSplit/>
          <w:trHeight w:val="420" w:hRule="atLeast"/>
        </w:trPr>
        <w:tc>
          <w:tcPr>
            <w:tcW w:type="dxa" w:w="9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rFonts w:ascii="IBM Plex Mono" w:cs="IBM Plex Mono" w:eastAsia="IBM Plex Mono" w:hAnsi="IBM Plex Mono"/>
                <w:noProof/>
                <w:color w:val="C13D0A"/>
                <w:sz w:val="17"/>
                <w:szCs w:val="17"/>
              </w:rPr>
              <w:t xml:space="preserve">C03</w:t>
            </w:r>
          </w:p>
        </w:tc>
        <w:tc>
          <w:tcPr>
            <w:tcW w:type="dxa" w:w="37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tc>
        <w:tc>
          <w:tcPr>
            <w:tcW w:type="dxa" w:w="56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tc>
      </w:tr>
      <w:tr>
        <w:trPr>
          <w:cantSplit/>
          <w:trHeight w:val="420" w:hRule="atLeast"/>
        </w:trPr>
        <w:tc>
          <w:tcPr>
            <w:tcW w:type="dxa" w:w="9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rFonts w:ascii="IBM Plex Mono" w:cs="IBM Plex Mono" w:eastAsia="IBM Plex Mono" w:hAnsi="IBM Plex Mono"/>
                <w:noProof/>
                <w:color w:val="C13D0A"/>
                <w:sz w:val="17"/>
                <w:szCs w:val="17"/>
              </w:rPr>
              <w:t xml:space="preserve">C04</w:t>
            </w:r>
          </w:p>
        </w:tc>
        <w:tc>
          <w:tcPr>
            <w:tcW w:type="dxa" w:w="37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tc>
        <w:tc>
          <w:tcPr>
            <w:tcW w:type="dxa" w:w="56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tc>
      </w:tr>
      <w:tr>
        <w:trPr>
          <w:cantSplit/>
          <w:trHeight w:val="420" w:hRule="atLeast"/>
        </w:trPr>
        <w:tc>
          <w:tcPr>
            <w:tcW w:type="dxa" w:w="9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rFonts w:ascii="IBM Plex Mono" w:cs="IBM Plex Mono" w:eastAsia="IBM Plex Mono" w:hAnsi="IBM Plex Mono"/>
                <w:noProof/>
                <w:color w:val="C13D0A"/>
                <w:sz w:val="17"/>
                <w:szCs w:val="17"/>
              </w:rPr>
              <w:t xml:space="preserve">C05</w:t>
            </w:r>
          </w:p>
        </w:tc>
        <w:tc>
          <w:tcPr>
            <w:tcW w:type="dxa" w:w="37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tc>
        <w:tc>
          <w:tcPr>
            <w:tcW w:type="dxa" w:w="56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tc>
      </w:tr>
      <w:tr>
        <w:trPr>
          <w:cantSplit/>
          <w:trHeight w:val="420" w:hRule="atLeast"/>
        </w:trPr>
        <w:tc>
          <w:tcPr>
            <w:tcW w:type="dxa" w:w="9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rFonts w:ascii="IBM Plex Mono" w:cs="IBM Plex Mono" w:eastAsia="IBM Plex Mono" w:hAnsi="IBM Plex Mono"/>
                <w:noProof/>
                <w:color w:val="C13D0A"/>
                <w:sz w:val="17"/>
                <w:szCs w:val="17"/>
              </w:rPr>
              <w:t xml:space="preserve">C06</w:t>
            </w:r>
          </w:p>
        </w:tc>
        <w:tc>
          <w:tcPr>
            <w:tcW w:type="dxa" w:w="37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tc>
        <w:tc>
          <w:tcPr>
            <w:tcW w:type="dxa" w:w="56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tc>
      </w:tr>
      <w:tr>
        <w:trPr>
          <w:cantSplit/>
          <w:trHeight w:val="420" w:hRule="atLeast"/>
        </w:trPr>
        <w:tc>
          <w:tcPr>
            <w:tcW w:type="dxa" w:w="9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rFonts w:ascii="IBM Plex Mono" w:cs="IBM Plex Mono" w:eastAsia="IBM Plex Mono" w:hAnsi="IBM Plex Mono"/>
                <w:noProof/>
                <w:color w:val="C13D0A"/>
                <w:sz w:val="17"/>
                <w:szCs w:val="17"/>
              </w:rPr>
              <w:t xml:space="preserve">C07</w:t>
            </w:r>
          </w:p>
        </w:tc>
        <w:tc>
          <w:tcPr>
            <w:tcW w:type="dxa" w:w="37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tc>
        <w:tc>
          <w:tcPr>
            <w:tcW w:type="dxa" w:w="56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tc>
      </w:tr>
      <w:tr>
        <w:trPr>
          <w:cantSplit/>
          <w:trHeight w:val="420" w:hRule="atLeast"/>
        </w:trPr>
        <w:tc>
          <w:tcPr>
            <w:tcW w:type="dxa" w:w="9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rFonts w:ascii="IBM Plex Mono" w:cs="IBM Plex Mono" w:eastAsia="IBM Plex Mono" w:hAnsi="IBM Plex Mono"/>
                <w:noProof/>
                <w:color w:val="C13D0A"/>
                <w:sz w:val="17"/>
                <w:szCs w:val="17"/>
              </w:rPr>
              <w:t xml:space="preserve">C08</w:t>
            </w:r>
          </w:p>
        </w:tc>
        <w:tc>
          <w:tcPr>
            <w:tcW w:type="dxa" w:w="37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tc>
        <w:tc>
          <w:tcPr>
            <w:tcW w:type="dxa" w:w="56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tc>
      </w:tr>
      <w:tr>
        <w:trPr>
          <w:cantSplit/>
          <w:trHeight w:val="420" w:hRule="atLeast"/>
        </w:trPr>
        <w:tc>
          <w:tcPr>
            <w:tcW w:type="dxa" w:w="9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rFonts w:ascii="IBM Plex Mono" w:cs="IBM Plex Mono" w:eastAsia="IBM Plex Mono" w:hAnsi="IBM Plex Mono"/>
                <w:noProof/>
                <w:color w:val="C13D0A"/>
                <w:sz w:val="17"/>
                <w:szCs w:val="17"/>
              </w:rPr>
              <w:t xml:space="preserve">C09</w:t>
            </w:r>
          </w:p>
        </w:tc>
        <w:tc>
          <w:tcPr>
            <w:tcW w:type="dxa" w:w="37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tc>
        <w:tc>
          <w:tcPr>
            <w:tcW w:type="dxa" w:w="56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tc>
      </w:tr>
      <w:tr>
        <w:trPr>
          <w:cantSplit/>
          <w:trHeight w:val="420" w:hRule="atLeast"/>
        </w:trPr>
        <w:tc>
          <w:tcPr>
            <w:tcW w:type="dxa" w:w="9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rFonts w:ascii="IBM Plex Mono" w:cs="IBM Plex Mono" w:eastAsia="IBM Plex Mono" w:hAnsi="IBM Plex Mono"/>
                <w:noProof/>
                <w:color w:val="C13D0A"/>
                <w:sz w:val="17"/>
                <w:szCs w:val="17"/>
              </w:rPr>
              <w:t xml:space="preserve">C10</w:t>
            </w:r>
          </w:p>
        </w:tc>
        <w:tc>
          <w:tcPr>
            <w:tcW w:type="dxa" w:w="37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tc>
        <w:tc>
          <w:tcPr>
            <w:tcW w:type="dxa" w:w="56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tc>
      </w:tr>
    </w:tbl>
    <w:p>
      <w:pPr>
        <w:spacing w:after="200" w:before="0"/>
      </w:pP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Pr>
        <w:tc>
          <w:tcPr>
            <w:tcW w:type="dxa" w:w="10206"/>
            <w:tcBorders>
              <w:top w:val="none" w:color="FFFFFF" w:sz="0"/>
              <w:left w:val="single" w:color="C13D0A" w:sz="18"/>
              <w:bottom w:val="none" w:color="FFFFFF" w:sz="0"/>
              <w:right w:val="none" w:color="FFFFFF" w:sz="0"/>
            </w:tcBorders>
            <w:shd w:fill="FFF4E5" w:color="auto" w:val="clear"/>
            <w:tcMar>
              <w:top w:type="dxa" w:w="90"/>
              <w:left w:type="dxa" w:w="130"/>
              <w:bottom w:type="dxa" w:w="90"/>
              <w:right w:type="dxa" w:w="130"/>
            </w:tcMar>
            <w:vAlign w:val="top"/>
          </w:tcPr>
          <w:p>
            <w:pPr>
              <w:spacing w:after="60" w:before="0"/>
            </w:pPr>
            <w:r>
              <w:rPr>
                <w:b/>
                <w:bCs/>
                <w:noProof/>
                <w:color w:val="3A2400"/>
              </w:rPr>
              <w:t xml:space="preserve">Please type, don't handwrite</w:t>
            </w:r>
          </w:p>
          <w:p>
            <w:pPr>
              <w:spacing w:after="60" w:before="0"/>
            </w:pPr>
            <w:r>
              <w:rPr>
                <w:noProof/>
                <w:color w:val="3A2400"/>
              </w:rPr>
              <w:t xml:space="preserve">We will read your answers into our tools so we can compare all ten sites side by side and pull out patterns. That only works with typed text in the Word files.</w:t>
            </w:r>
          </w:p>
          <w:p>
            <w:pPr>
              <w:spacing w:after="60" w:before="0"/>
            </w:pPr>
            <w:r>
              <w:rPr>
                <w:noProof/>
                <w:color w:val="3A2400"/>
              </w:rPr>
              <w:t xml:space="preserve">So please: type straight into the boxes, keep the headings and box labels as they are, and send them back as .docx, not PDFs or scans. The boxes grow as you type, so write as much as you like.</w:t>
            </w:r>
          </w:p>
        </w:tc>
      </w:tr>
    </w:tbl>
    <w:p>
      <w:pPr>
        <w:spacing w:after="120" w:before="0"/>
      </w:pP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Pr>
        <w:tc>
          <w:tcPr>
            <w:tcW w:type="dxa" w:w="10206"/>
            <w:tcBorders>
              <w:top w:val="none" w:color="FFFFFF" w:sz="0"/>
              <w:left w:val="single" w:color="C13D0A" w:sz="18"/>
              <w:bottom w:val="none" w:color="FFFFFF" w:sz="0"/>
              <w:right w:val="none" w:color="FFFFFF" w:sz="0"/>
            </w:tcBorders>
            <w:shd w:fill="FFF4E5" w:color="auto" w:val="clear"/>
            <w:tcMar>
              <w:top w:type="dxa" w:w="90"/>
              <w:left w:type="dxa" w:w="130"/>
              <w:bottom w:type="dxa" w:w="90"/>
              <w:right w:type="dxa" w:w="130"/>
            </w:tcMar>
            <w:vAlign w:val="top"/>
          </w:tcPr>
          <w:p>
            <w:pPr>
              <w:spacing w:after="60" w:before="0"/>
            </w:pPr>
            <w:r>
              <w:rPr>
                <w:b/>
                <w:bCs/>
                <w:noProof/>
                <w:color w:val="3A2400"/>
              </w:rPr>
              <w:t xml:space="preserve">If time is tight</w:t>
            </w:r>
          </w:p>
          <w:p>
            <w:pPr>
              <w:spacing w:after="60" w:before="0"/>
            </w:pPr>
            <w:r>
              <w:rPr>
                <w:noProof/>
                <w:color w:val="3A2400"/>
              </w:rPr>
              <w:t xml:space="preserve">Do the full sheet for at least five sites. For the rest, the details, quick scores, verdict and any section you feel strongly about are plenty.</w:t>
            </w:r>
          </w:p>
        </w:tc>
      </w:tr>
    </w:tbl>
    <w:p>
      <w:pPr>
        <w:pStyle w:val="Heading1"/>
        <w:keepNext/>
        <w:pageBreakBefore/>
      </w:pPr>
      <w:r>
        <w:rPr>
          <w:noProof/>
          <w:color w:val="C13D0A"/>
        </w:rPr>
        <w:t xml:space="preserve">3</w:t>
      </w:r>
      <w:r>
        <w:rPr>
          <w:noProof/>
          <w:spacing w:val="90"/>
        </w:rPr>
        <w:t xml:space="preserve"> </w:t>
      </w:r>
      <w:r>
        <w:rPr>
          <w:noProof/>
        </w:rPr>
        <w:t xml:space="preserve">Screen grabs on your Mac</w:t>
      </w:r>
    </w:p>
    <w:p>
      <w:pPr>
        <w:spacing w:after="120"/>
      </w:pPr>
      <w:r>
        <w:rPr>
          <w:noProof/>
        </w:rPr>
        <w:t xml:space="preserve">A picture of what you mean saves a lot of words. Here are the shortcuts. Press the keys together.</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700"/>
        <w:gridCol w:w="3900"/>
        <w:gridCol w:w="3606"/>
      </w:tblGrid>
      <w:tr>
        <w:trPr>
          <w:cantSplit/>
        </w:trPr>
        <w:tc>
          <w:tcPr>
            <w:tcW w:type="dxa" w:w="2700"/>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r>
              <w:rPr>
                <w:rFonts w:ascii="IBM Plex Mono" w:cs="IBM Plex Mono" w:eastAsia="IBM Plex Mono" w:hAnsi="IBM Plex Mono"/>
                <w:noProof/>
                <w:color w:val="152238"/>
                <w:sz w:val="16"/>
                <w:szCs w:val="16"/>
              </w:rPr>
              <w:t xml:space="preserve">Shortcut</w:t>
            </w:r>
          </w:p>
        </w:tc>
        <w:tc>
          <w:tcPr>
            <w:tcW w:type="dxa" w:w="3900"/>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r>
              <w:rPr>
                <w:rFonts w:ascii="IBM Plex Mono" w:cs="IBM Plex Mono" w:eastAsia="IBM Plex Mono" w:hAnsi="IBM Plex Mono"/>
                <w:noProof/>
                <w:color w:val="152238"/>
                <w:sz w:val="16"/>
                <w:szCs w:val="16"/>
              </w:rPr>
              <w:t xml:space="preserve">What it does</w:t>
            </w:r>
          </w:p>
        </w:tc>
        <w:tc>
          <w:tcPr>
            <w:tcW w:type="dxa" w:w="3606"/>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r>
              <w:rPr>
                <w:rFonts w:ascii="IBM Plex Mono" w:cs="IBM Plex Mono" w:eastAsia="IBM Plex Mono" w:hAnsi="IBM Plex Mono"/>
                <w:noProof/>
                <w:color w:val="152238"/>
                <w:sz w:val="16"/>
                <w:szCs w:val="16"/>
              </w:rPr>
              <w:t xml:space="preserve">Use it for</w:t>
            </w:r>
          </w:p>
        </w:tc>
      </w:tr>
      <w:tr>
        <w:trPr>
          <w:cantSplit/>
        </w:trPr>
        <w:tc>
          <w:tcPr>
            <w:tcW w:type="dxa" w:w="27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rFonts w:ascii="IBM Plex Mono" w:cs="IBM Plex Mono" w:eastAsia="IBM Plex Mono" w:hAnsi="IBM Plex Mono"/>
                <w:b/>
                <w:bCs/>
                <w:noProof/>
                <w:color w:val="C13D0A"/>
                <w:sz w:val="17"/>
                <w:szCs w:val="17"/>
              </w:rPr>
              <w:t xml:space="preserve">⌘ Cmd + Ctrl + Shift + 4</w:t>
            </w:r>
          </w:p>
        </w:tc>
        <w:tc>
          <w:tcPr>
            <w:tcW w:type="dxa" w:w="39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8"/>
                <w:szCs w:val="18"/>
              </w:rPr>
              <w:t xml:space="preserve">Drag a box around what you want. It is copied, not saved. Click in a Screen grabs box in your review sheet and press ⌘ Cmd + V to paste.</w:t>
            </w:r>
          </w:p>
        </w:tc>
        <w:tc>
          <w:tcPr>
            <w:tcW w:type="dxa" w:w="36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color w:val="4B5567"/>
                <w:sz w:val="18"/>
                <w:szCs w:val="18"/>
              </w:rPr>
              <w:t xml:space="preserve">The quickest way. Best for logos, menus, a single section.</w:t>
            </w:r>
          </w:p>
        </w:tc>
      </w:tr>
      <w:tr>
        <w:trPr>
          <w:cantSplit/>
        </w:trPr>
        <w:tc>
          <w:tcPr>
            <w:tcW w:type="dxa" w:w="27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rFonts w:ascii="IBM Plex Mono" w:cs="IBM Plex Mono" w:eastAsia="IBM Plex Mono" w:hAnsi="IBM Plex Mono"/>
                <w:b/>
                <w:bCs/>
                <w:noProof/>
                <w:color w:val="152238"/>
                <w:sz w:val="17"/>
                <w:szCs w:val="17"/>
              </w:rPr>
              <w:t xml:space="preserve">⌘ Cmd + Shift + 4</w:t>
            </w:r>
          </w:p>
        </w:tc>
        <w:tc>
          <w:tcPr>
            <w:tcW w:type="dxa" w:w="39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8"/>
                <w:szCs w:val="18"/>
              </w:rPr>
              <w:t xml:space="preserve">Drag a box. The picture is saved to your Desktop.</w:t>
            </w:r>
          </w:p>
        </w:tc>
        <w:tc>
          <w:tcPr>
            <w:tcW w:type="dxa" w:w="36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color w:val="4B5567"/>
                <w:sz w:val="18"/>
                <w:szCs w:val="18"/>
              </w:rPr>
              <w:t xml:space="preserve">When you want to keep the files too.</w:t>
            </w:r>
          </w:p>
        </w:tc>
      </w:tr>
      <w:tr>
        <w:trPr>
          <w:cantSplit/>
        </w:trPr>
        <w:tc>
          <w:tcPr>
            <w:tcW w:type="dxa" w:w="27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rFonts w:ascii="IBM Plex Mono" w:cs="IBM Plex Mono" w:eastAsia="IBM Plex Mono" w:hAnsi="IBM Plex Mono"/>
                <w:b/>
                <w:bCs/>
                <w:noProof/>
                <w:color w:val="152238"/>
                <w:sz w:val="17"/>
                <w:szCs w:val="17"/>
              </w:rPr>
              <w:t xml:space="preserve">⌘ Cmd + Shift + 4, then Space</w:t>
            </w:r>
          </w:p>
        </w:tc>
        <w:tc>
          <w:tcPr>
            <w:tcW w:type="dxa" w:w="39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8"/>
                <w:szCs w:val="18"/>
              </w:rPr>
              <w:t xml:space="preserve">The pointer turns into a camera. Click a window to capture all of it.</w:t>
            </w:r>
          </w:p>
        </w:tc>
        <w:tc>
          <w:tcPr>
            <w:tcW w:type="dxa" w:w="36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color w:val="4B5567"/>
                <w:sz w:val="18"/>
                <w:szCs w:val="18"/>
              </w:rPr>
              <w:t xml:space="preserve">A whole browser window.</w:t>
            </w:r>
          </w:p>
        </w:tc>
      </w:tr>
      <w:tr>
        <w:trPr>
          <w:cantSplit/>
        </w:trPr>
        <w:tc>
          <w:tcPr>
            <w:tcW w:type="dxa" w:w="27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rFonts w:ascii="IBM Plex Mono" w:cs="IBM Plex Mono" w:eastAsia="IBM Plex Mono" w:hAnsi="IBM Plex Mono"/>
                <w:b/>
                <w:bCs/>
                <w:noProof/>
                <w:color w:val="152238"/>
                <w:sz w:val="17"/>
                <w:szCs w:val="17"/>
              </w:rPr>
              <w:t xml:space="preserve">⌘ Cmd + Shift + 3</w:t>
            </w:r>
          </w:p>
        </w:tc>
        <w:tc>
          <w:tcPr>
            <w:tcW w:type="dxa" w:w="39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8"/>
                <w:szCs w:val="18"/>
              </w:rPr>
              <w:t xml:space="preserve">Captures the whole screen.</w:t>
            </w:r>
          </w:p>
        </w:tc>
        <w:tc>
          <w:tcPr>
            <w:tcW w:type="dxa" w:w="36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color w:val="4B5567"/>
                <w:sz w:val="18"/>
                <w:szCs w:val="18"/>
              </w:rPr>
              <w:t xml:space="preserve">Quick, but includes everything else on screen.</w:t>
            </w:r>
          </w:p>
        </w:tc>
      </w:tr>
      <w:tr>
        <w:trPr>
          <w:cantSplit/>
        </w:trPr>
        <w:tc>
          <w:tcPr>
            <w:tcW w:type="dxa" w:w="27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rFonts w:ascii="IBM Plex Mono" w:cs="IBM Plex Mono" w:eastAsia="IBM Plex Mono" w:hAnsi="IBM Plex Mono"/>
                <w:b/>
                <w:bCs/>
                <w:noProof/>
                <w:color w:val="152238"/>
                <w:sz w:val="17"/>
                <w:szCs w:val="17"/>
              </w:rPr>
              <w:t xml:space="preserve">⌘ Cmd + Shift + 5</w:t>
            </w:r>
          </w:p>
        </w:tc>
        <w:tc>
          <w:tcPr>
            <w:tcW w:type="dxa" w:w="39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8"/>
                <w:szCs w:val="18"/>
              </w:rPr>
              <w:t xml:space="preserve">Opens the screenshot toolbar. It can also record a video of your screen.</w:t>
            </w:r>
          </w:p>
        </w:tc>
        <w:tc>
          <w:tcPr>
            <w:tcW w:type="dxa" w:w="36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color w:val="4B5567"/>
                <w:sz w:val="18"/>
                <w:szCs w:val="18"/>
              </w:rPr>
              <w:t xml:space="preserve">Recording search, filters or menus in action. Videos are too big for Word: save them in your folder (below) and name them in the caption.</w:t>
            </w:r>
          </w:p>
        </w:tc>
      </w:tr>
      <w:tr>
        <w:trPr>
          <w:cantSplit/>
        </w:trPr>
        <w:tc>
          <w:tcPr>
            <w:tcW w:type="dxa" w:w="27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rFonts w:ascii="IBM Plex Mono" w:cs="IBM Plex Mono" w:eastAsia="IBM Plex Mono" w:hAnsi="IBM Plex Mono"/>
                <w:b/>
                <w:bCs/>
                <w:noProof/>
                <w:color w:val="152238"/>
                <w:sz w:val="17"/>
                <w:szCs w:val="17"/>
              </w:rPr>
              <w:t xml:space="preserve">Safari: File &gt; Export as PDF…</w:t>
            </w:r>
          </w:p>
        </w:tc>
        <w:tc>
          <w:tcPr>
            <w:tcW w:type="dxa" w:w="39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8"/>
                <w:szCs w:val="18"/>
              </w:rPr>
              <w:t xml:space="preserve">Saves the whole length of a web page as a PDF.</w:t>
            </w:r>
          </w:p>
        </w:tc>
        <w:tc>
          <w:tcPr>
            <w:tcW w:type="dxa" w:w="36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color w:val="4B5567"/>
                <w:sz w:val="18"/>
                <w:szCs w:val="18"/>
              </w:rPr>
              <w:t xml:space="preserve">A full homepage or yacht page.</w:t>
            </w:r>
          </w:p>
        </w:tc>
      </w:tr>
    </w:tbl>
    <w:p>
      <w:pPr>
        <w:spacing w:after="160" w:before="0"/>
      </w:pPr>
    </w:p>
    <w:p>
      <w:pPr>
        <w:pStyle w:val="Heading2"/>
        <w:keepNext/>
      </w:pPr>
      <w:r>
        <w:rPr>
          <w:noProof/>
        </w:rPr>
        <w:t xml:space="preserve">A few tips</w:t>
      </w:r>
    </w:p>
    <w:p>
      <w:pPr>
        <w:pStyle w:val="ListParagraph"/>
        <w:numPr>
          <w:ilvl w:val="0"/>
          <w:numId w:val="3"/>
        </w:numPr>
        <w:spacing w:after="60"/>
      </w:pPr>
      <w:r>
        <w:rPr>
          <w:noProof/>
        </w:rPr>
        <w:t xml:space="preserve">Press Esc to cancel a screen grab halfway through.</w:t>
      </w:r>
    </w:p>
    <w:p>
      <w:pPr>
        <w:pStyle w:val="ListParagraph"/>
        <w:numPr>
          <w:ilvl w:val="0"/>
          <w:numId w:val="3"/>
        </w:numPr>
        <w:spacing w:after="60"/>
      </w:pPr>
      <w:r>
        <w:rPr>
          <w:noProof/>
        </w:rPr>
        <w:t xml:space="preserve">Always type a one-line caption under each picture saying what it shows and why it matters. We can read your words more reliably than your pictures.</w:t>
      </w:r>
    </w:p>
    <w:p>
      <w:pPr>
        <w:pStyle w:val="ListParagraph"/>
        <w:numPr>
          <w:ilvl w:val="0"/>
          <w:numId w:val="3"/>
        </w:numPr>
        <w:spacing w:after="60"/>
      </w:pPr>
      <w:r>
        <w:rPr>
          <w:noProof/>
        </w:rPr>
        <w:t xml:space="preserve">If a picture is huge in Word, drag a corner to make it smaller. We can still zoom in.</w:t>
      </w:r>
    </w:p>
    <w:p>
      <w:pPr>
        <w:pStyle w:val="ListParagraph"/>
        <w:numPr>
          <w:ilvl w:val="0"/>
          <w:numId w:val="3"/>
        </w:numPr>
        <w:spacing w:after="60"/>
      </w:pPr>
      <w:r>
        <w:rPr>
          <w:noProof/>
        </w:rPr>
        <w:t xml:space="preserve">If the document gets slow, click a picture, then Picture Format &gt; Compress Pictures, and apply it to all pictures.</w:t>
      </w:r>
    </w:p>
    <w:p>
      <w:pPr>
        <w:pStyle w:val="ListParagraph"/>
        <w:numPr>
          <w:ilvl w:val="0"/>
          <w:numId w:val="3"/>
        </w:numPr>
        <w:spacing w:after="60"/>
      </w:pPr>
      <w:r>
        <w:rPr>
          <w:noProof/>
        </w:rPr>
        <w:t xml:space="preserve">If you save files (videos, PDFs, extra grabs), keep them in a folder per site, e.g. "C03 The Moorings", next to the review sheets, and send the lot back together (a shared folder or WeTransfer works well).</w:t>
      </w:r>
    </w:p>
    <w:p>
      <w:pPr>
        <w:pStyle w:val="Heading1"/>
        <w:keepNext/>
        <w:pageBreakBefore/>
      </w:pPr>
      <w:r>
        <w:rPr>
          <w:noProof/>
          <w:color w:val="C13D0A"/>
        </w:rPr>
        <w:t xml:space="preserve">4</w:t>
      </w:r>
      <w:r>
        <w:rPr>
          <w:noProof/>
          <w:spacing w:val="90"/>
        </w:rPr>
        <w:t xml:space="preserve"> </w:t>
      </w:r>
      <w:r>
        <w:rPr>
          <w:noProof/>
        </w:rPr>
        <w:t xml:space="preserve">Suggested sites to review</w:t>
      </w:r>
    </w:p>
    <w:p>
      <w:pPr>
        <w:spacing w:after="120"/>
      </w:pPr>
      <w:r>
        <w:rPr>
          <w:noProof/>
        </w:rPr>
        <w:t xml:space="preserve">Here are 15 to get you started. They are only suggestions: </w:t>
      </w:r>
      <w:r>
        <w:rPr>
          <w:b/>
          <w:bCs/>
          <w:noProof/>
        </w:rPr>
        <w:t xml:space="preserve">if you know others, including companies you have met at shows or that guests mention, please use them instead. </w:t>
      </w:r>
      <w:r>
        <w:rPr>
          <w:noProof/>
        </w:rPr>
        <w:t xml:space="preserve">Remember to include a couple you do not like.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560"/>
        <w:gridCol w:w="2300"/>
        <w:gridCol w:w="2550"/>
        <w:gridCol w:w="2100"/>
        <w:gridCol w:w="2696"/>
      </w:tblGrid>
      <w:tr>
        <w:trPr>
          <w:cantSplit/>
        </w:trPr>
        <w:tc>
          <w:tcPr>
            <w:tcW w:type="dxa" w:w="560"/>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r>
              <w:rPr>
                <w:rFonts w:ascii="IBM Plex Mono" w:cs="IBM Plex Mono" w:eastAsia="IBM Plex Mono" w:hAnsi="IBM Plex Mono"/>
                <w:noProof/>
                <w:color w:val="152238"/>
                <w:sz w:val="16"/>
                <w:szCs w:val="16"/>
              </w:rPr>
              <w:t xml:space="preserve">#</w:t>
            </w:r>
          </w:p>
        </w:tc>
        <w:tc>
          <w:tcPr>
            <w:tcW w:type="dxa" w:w="2300"/>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r>
              <w:rPr>
                <w:rFonts w:ascii="IBM Plex Mono" w:cs="IBM Plex Mono" w:eastAsia="IBM Plex Mono" w:hAnsi="IBM Plex Mono"/>
                <w:noProof/>
                <w:color w:val="152238"/>
                <w:sz w:val="16"/>
                <w:szCs w:val="16"/>
              </w:rPr>
              <w:t xml:space="preserve">Company</w:t>
            </w:r>
          </w:p>
        </w:tc>
        <w:tc>
          <w:tcPr>
            <w:tcW w:type="dxa" w:w="2550"/>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r>
              <w:rPr>
                <w:rFonts w:ascii="IBM Plex Mono" w:cs="IBM Plex Mono" w:eastAsia="IBM Plex Mono" w:hAnsi="IBM Plex Mono"/>
                <w:noProof/>
                <w:color w:val="152238"/>
                <w:sz w:val="16"/>
                <w:szCs w:val="16"/>
              </w:rPr>
              <w:t xml:space="preserve">Website</w:t>
            </w:r>
          </w:p>
        </w:tc>
        <w:tc>
          <w:tcPr>
            <w:tcW w:type="dxa" w:w="2100"/>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r>
              <w:rPr>
                <w:rFonts w:ascii="IBM Plex Mono" w:cs="IBM Plex Mono" w:eastAsia="IBM Plex Mono" w:hAnsi="IBM Plex Mono"/>
                <w:noProof/>
                <w:color w:val="152238"/>
                <w:sz w:val="16"/>
                <w:szCs w:val="16"/>
              </w:rPr>
              <w:t xml:space="preserve">Type</w:t>
            </w:r>
          </w:p>
        </w:tc>
        <w:tc>
          <w:tcPr>
            <w:tcW w:type="dxa" w:w="2696"/>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r>
              <w:rPr>
                <w:rFonts w:ascii="IBM Plex Mono" w:cs="IBM Plex Mono" w:eastAsia="IBM Plex Mono" w:hAnsi="IBM Plex Mono"/>
                <w:noProof/>
                <w:color w:val="152238"/>
                <w:sz w:val="16"/>
                <w:szCs w:val="16"/>
              </w:rPr>
              <w:t xml:space="preserve">Why have a look</w:t>
            </w:r>
          </w:p>
        </w:tc>
      </w:tr>
      <w:tr>
        <w:trPr>
          <w:cantSplit/>
        </w:trPr>
        <w:tc>
          <w:tcPr>
            <w:tcW w:type="dxa" w:w="56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rFonts w:ascii="IBM Plex Mono" w:cs="IBM Plex Mono" w:eastAsia="IBM Plex Mono" w:hAnsi="IBM Plex Mono"/>
                <w:noProof/>
                <w:color w:val="C13D0A"/>
                <w:sz w:val="16"/>
                <w:szCs w:val="16"/>
              </w:rPr>
              <w:t xml:space="preserve">1</w:t>
            </w:r>
          </w:p>
        </w:tc>
        <w:tc>
          <w:tcPr>
            <w:tcW w:type="dxa" w:w="2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b/>
                <w:bCs/>
                <w:noProof/>
                <w:sz w:val="17"/>
                <w:szCs w:val="17"/>
              </w:rPr>
              <w:t xml:space="preserve">Ed Hamilton &amp; Co.</w:t>
            </w:r>
          </w:p>
        </w:tc>
        <w:tc>
          <w:tcPr>
            <w:tcW w:type="dxa" w:w="255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hyperlink w:history="1" r:id="rIdkvz13yllyhdppef1petat">
              <w:r>
                <w:rPr>
                  <w:noProof/>
                  <w:color w:val="C13D0A"/>
                  <w:sz w:val="17"/>
                  <w:szCs w:val="17"/>
                  <w:u w:val="single" w:color="C13D0A"/>
                </w:rPr>
                <w:t xml:space="preserve">ed-hamilton.com</w:t>
              </w:r>
            </w:hyperlink>
          </w:p>
        </w:tc>
        <w:tc>
          <w:tcPr>
            <w:tcW w:type="dxa" w:w="21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color w:val="4B5567"/>
                <w:sz w:val="16"/>
                <w:szCs w:val="16"/>
              </w:rPr>
              <w:t xml:space="preserve">Broker (US)</w:t>
            </w:r>
          </w:p>
        </w:tc>
        <w:tc>
          <w:tcPr>
            <w:tcW w:type="dxa" w:w="269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Big Caribbean crewed specialist. Our worked example.</w:t>
            </w:r>
          </w:p>
        </w:tc>
      </w:tr>
      <w:tr>
        <w:trPr>
          <w:cantSplit/>
        </w:trPr>
        <w:tc>
          <w:tcPr>
            <w:tcW w:type="dxa" w:w="56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rFonts w:ascii="IBM Plex Mono" w:cs="IBM Plex Mono" w:eastAsia="IBM Plex Mono" w:hAnsi="IBM Plex Mono"/>
                <w:noProof/>
                <w:color w:val="C13D0A"/>
                <w:sz w:val="16"/>
                <w:szCs w:val="16"/>
              </w:rPr>
              <w:t xml:space="preserve">2</w:t>
            </w:r>
          </w:p>
        </w:tc>
        <w:tc>
          <w:tcPr>
            <w:tcW w:type="dxa" w:w="2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b/>
                <w:bCs/>
                <w:noProof/>
                <w:sz w:val="17"/>
                <w:szCs w:val="17"/>
              </w:rPr>
              <w:t xml:space="preserve">Boatbookings</w:t>
            </w:r>
          </w:p>
        </w:tc>
        <w:tc>
          <w:tcPr>
            <w:tcW w:type="dxa" w:w="255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hyperlink w:history="1" r:id="rIdkhrzbrggvhuciagsp-i4q">
              <w:r>
                <w:rPr>
                  <w:noProof/>
                  <w:color w:val="C13D0A"/>
                  <w:sz w:val="17"/>
                  <w:szCs w:val="17"/>
                  <w:u w:val="single" w:color="C13D0A"/>
                </w:rPr>
                <w:t xml:space="preserve">boatbookings.com</w:t>
              </w:r>
            </w:hyperlink>
          </w:p>
        </w:tc>
        <w:tc>
          <w:tcPr>
            <w:tcW w:type="dxa" w:w="21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color w:val="4B5567"/>
                <w:sz w:val="16"/>
                <w:szCs w:val="16"/>
              </w:rPr>
              <w:t xml:space="preserve">Broker (London, France, Florida)</w:t>
            </w:r>
          </w:p>
        </w:tc>
        <w:tc>
          <w:tcPr>
            <w:tcW w:type="dxa" w:w="269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International broker with a UK office and BVI/USVI crewed catamarans.</w:t>
            </w:r>
          </w:p>
        </w:tc>
      </w:tr>
      <w:tr>
        <w:trPr>
          <w:cantSplit/>
        </w:trPr>
        <w:tc>
          <w:tcPr>
            <w:tcW w:type="dxa" w:w="56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rFonts w:ascii="IBM Plex Mono" w:cs="IBM Plex Mono" w:eastAsia="IBM Plex Mono" w:hAnsi="IBM Plex Mono"/>
                <w:noProof/>
                <w:color w:val="C13D0A"/>
                <w:sz w:val="16"/>
                <w:szCs w:val="16"/>
              </w:rPr>
              <w:t xml:space="preserve">3</w:t>
            </w:r>
          </w:p>
        </w:tc>
        <w:tc>
          <w:tcPr>
            <w:tcW w:type="dxa" w:w="2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b/>
                <w:bCs/>
                <w:noProof/>
                <w:sz w:val="17"/>
                <w:szCs w:val="17"/>
              </w:rPr>
              <w:t xml:space="preserve">Nautilus Yachting</w:t>
            </w:r>
          </w:p>
        </w:tc>
        <w:tc>
          <w:tcPr>
            <w:tcW w:type="dxa" w:w="255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hyperlink w:history="1" r:id="rIdqaysv7tvxiwhhfwmrvetp">
              <w:r>
                <w:rPr>
                  <w:noProof/>
                  <w:color w:val="C13D0A"/>
                  <w:sz w:val="17"/>
                  <w:szCs w:val="17"/>
                  <w:u w:val="single" w:color="C13D0A"/>
                </w:rPr>
                <w:t xml:space="preserve">nautilusyachting.com</w:t>
              </w:r>
            </w:hyperlink>
          </w:p>
        </w:tc>
        <w:tc>
          <w:tcPr>
            <w:tcW w:type="dxa" w:w="21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color w:val="4B5567"/>
                <w:sz w:val="16"/>
                <w:szCs w:val="16"/>
              </w:rPr>
              <w:t xml:space="preserve">Agency (UK, Kent)</w:t>
            </w:r>
          </w:p>
        </w:tc>
        <w:tc>
          <w:tcPr>
            <w:tcW w:type="dxa" w:w="269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UK independent agency selling the Caribbean to British guests in £.</w:t>
            </w:r>
          </w:p>
        </w:tc>
      </w:tr>
      <w:tr>
        <w:trPr>
          <w:cantSplit/>
        </w:trPr>
        <w:tc>
          <w:tcPr>
            <w:tcW w:type="dxa" w:w="56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rFonts w:ascii="IBM Plex Mono" w:cs="IBM Plex Mono" w:eastAsia="IBM Plex Mono" w:hAnsi="IBM Plex Mono"/>
                <w:noProof/>
                <w:color w:val="C13D0A"/>
                <w:sz w:val="16"/>
                <w:szCs w:val="16"/>
              </w:rPr>
              <w:t xml:space="preserve">4</w:t>
            </w:r>
          </w:p>
        </w:tc>
        <w:tc>
          <w:tcPr>
            <w:tcW w:type="dxa" w:w="2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b/>
                <w:bCs/>
                <w:noProof/>
                <w:sz w:val="17"/>
                <w:szCs w:val="17"/>
              </w:rPr>
              <w:t xml:space="preserve">Virgin Island Sailing</w:t>
            </w:r>
          </w:p>
        </w:tc>
        <w:tc>
          <w:tcPr>
            <w:tcW w:type="dxa" w:w="255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hyperlink w:history="1" r:id="rId51xxultcn40m1pp6oqvcb">
              <w:r>
                <w:rPr>
                  <w:noProof/>
                  <w:color w:val="C13D0A"/>
                  <w:sz w:val="17"/>
                  <w:szCs w:val="17"/>
                  <w:u w:val="single" w:color="C13D0A"/>
                </w:rPr>
                <w:t xml:space="preserve">virginislandsailing.com</w:t>
              </w:r>
            </w:hyperlink>
          </w:p>
        </w:tc>
        <w:tc>
          <w:tcPr>
            <w:tcW w:type="dxa" w:w="21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color w:val="4B5567"/>
                <w:sz w:val="16"/>
                <w:szCs w:val="16"/>
              </w:rPr>
              <w:t xml:space="preserve">Broker (Virgin Islands)</w:t>
            </w:r>
          </w:p>
        </w:tc>
        <w:tc>
          <w:tcPr>
            <w:tcW w:type="dxa" w:w="269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Crewed yacht broker focused on the Virgin Islands.</w:t>
            </w:r>
          </w:p>
        </w:tc>
      </w:tr>
      <w:tr>
        <w:trPr>
          <w:cantSplit/>
        </w:trPr>
        <w:tc>
          <w:tcPr>
            <w:tcW w:type="dxa" w:w="56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rFonts w:ascii="IBM Plex Mono" w:cs="IBM Plex Mono" w:eastAsia="IBM Plex Mono" w:hAnsi="IBM Plex Mono"/>
                <w:noProof/>
                <w:color w:val="C13D0A"/>
                <w:sz w:val="16"/>
                <w:szCs w:val="16"/>
              </w:rPr>
              <w:t xml:space="preserve">5</w:t>
            </w:r>
          </w:p>
        </w:tc>
        <w:tc>
          <w:tcPr>
            <w:tcW w:type="dxa" w:w="2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b/>
                <w:bCs/>
                <w:noProof/>
                <w:sz w:val="17"/>
                <w:szCs w:val="17"/>
              </w:rPr>
              <w:t xml:space="preserve">Select Yachts</w:t>
            </w:r>
          </w:p>
        </w:tc>
        <w:tc>
          <w:tcPr>
            <w:tcW w:type="dxa" w:w="255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hyperlink w:history="1" r:id="rIdwcuohwdyko5d2r-oyomth">
              <w:r>
                <w:rPr>
                  <w:noProof/>
                  <w:color w:val="C13D0A"/>
                  <w:sz w:val="17"/>
                  <w:szCs w:val="17"/>
                  <w:u w:val="single" w:color="C13D0A"/>
                </w:rPr>
                <w:t xml:space="preserve">selectyachts.com</w:t>
              </w:r>
            </w:hyperlink>
          </w:p>
        </w:tc>
        <w:tc>
          <w:tcPr>
            <w:tcW w:type="dxa" w:w="21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color w:val="4B5567"/>
                <w:sz w:val="16"/>
                <w:szCs w:val="16"/>
              </w:rPr>
              <w:t xml:space="preserve">Broker (Florida)</w:t>
            </w:r>
          </w:p>
        </w:tc>
        <w:tc>
          <w:tcPr>
            <w:tcW w:type="dxa" w:w="269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Caribbean-focused luxury charters: a more polished, upmarket feel.</w:t>
            </w:r>
          </w:p>
        </w:tc>
      </w:tr>
      <w:tr>
        <w:trPr>
          <w:cantSplit/>
        </w:trPr>
        <w:tc>
          <w:tcPr>
            <w:tcW w:type="dxa" w:w="56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rFonts w:ascii="IBM Plex Mono" w:cs="IBM Plex Mono" w:eastAsia="IBM Plex Mono" w:hAnsi="IBM Plex Mono"/>
                <w:noProof/>
                <w:color w:val="C13D0A"/>
                <w:sz w:val="16"/>
                <w:szCs w:val="16"/>
              </w:rPr>
              <w:t xml:space="preserve">6</w:t>
            </w:r>
          </w:p>
        </w:tc>
        <w:tc>
          <w:tcPr>
            <w:tcW w:type="dxa" w:w="2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b/>
                <w:bCs/>
                <w:noProof/>
                <w:sz w:val="17"/>
                <w:szCs w:val="17"/>
              </w:rPr>
              <w:t xml:space="preserve">CharterWorld</w:t>
            </w:r>
          </w:p>
        </w:tc>
        <w:tc>
          <w:tcPr>
            <w:tcW w:type="dxa" w:w="255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hyperlink w:history="1" r:id="rIdazivvfg4z5o3uwq0rzqfs">
              <w:r>
                <w:rPr>
                  <w:noProof/>
                  <w:color w:val="C13D0A"/>
                  <w:sz w:val="17"/>
                  <w:szCs w:val="17"/>
                  <w:u w:val="single" w:color="C13D0A"/>
                </w:rPr>
                <w:t xml:space="preserve">charterworld.com</w:t>
              </w:r>
            </w:hyperlink>
          </w:p>
        </w:tc>
        <w:tc>
          <w:tcPr>
            <w:tcW w:type="dxa" w:w="21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color w:val="4B5567"/>
                <w:sz w:val="16"/>
                <w:szCs w:val="16"/>
              </w:rPr>
              <w:t xml:space="preserve">Luxury directory</w:t>
            </w:r>
          </w:p>
        </w:tc>
        <w:tc>
          <w:tcPr>
            <w:tcW w:type="dxa" w:w="269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Huge luxury yacht listings: lots of content and search ideas.</w:t>
            </w:r>
          </w:p>
        </w:tc>
      </w:tr>
      <w:tr>
        <w:trPr>
          <w:cantSplit/>
        </w:trPr>
        <w:tc>
          <w:tcPr>
            <w:tcW w:type="dxa" w:w="56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rFonts w:ascii="IBM Plex Mono" w:cs="IBM Plex Mono" w:eastAsia="IBM Plex Mono" w:hAnsi="IBM Plex Mono"/>
                <w:noProof/>
                <w:color w:val="C13D0A"/>
                <w:sz w:val="16"/>
                <w:szCs w:val="16"/>
              </w:rPr>
              <w:t xml:space="preserve">7</w:t>
            </w:r>
          </w:p>
        </w:tc>
        <w:tc>
          <w:tcPr>
            <w:tcW w:type="dxa" w:w="2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b/>
                <w:bCs/>
                <w:noProof/>
                <w:sz w:val="17"/>
                <w:szCs w:val="17"/>
              </w:rPr>
              <w:t xml:space="preserve">YachtCharterFleet</w:t>
            </w:r>
          </w:p>
        </w:tc>
        <w:tc>
          <w:tcPr>
            <w:tcW w:type="dxa" w:w="255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hyperlink w:history="1" r:id="rIdjtds5juycfkvqis8vl55h">
              <w:r>
                <w:rPr>
                  <w:noProof/>
                  <w:color w:val="C13D0A"/>
                  <w:sz w:val="17"/>
                  <w:szCs w:val="17"/>
                  <w:u w:val="single" w:color="C13D0A"/>
                </w:rPr>
                <w:t xml:space="preserve">yachtcharterfleet.com</w:t>
              </w:r>
            </w:hyperlink>
          </w:p>
        </w:tc>
        <w:tc>
          <w:tcPr>
            <w:tcW w:type="dxa" w:w="21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color w:val="4B5567"/>
                <w:sz w:val="16"/>
                <w:szCs w:val="16"/>
              </w:rPr>
              <w:t xml:space="preserve">Marketplace (London office)</w:t>
            </w:r>
          </w:p>
        </w:tc>
        <w:tc>
          <w:tcPr>
            <w:tcW w:type="dxa" w:w="269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Comparison marketplace: see how it handles filters and yacht data.</w:t>
            </w:r>
          </w:p>
        </w:tc>
      </w:tr>
      <w:tr>
        <w:trPr>
          <w:cantSplit/>
        </w:trPr>
        <w:tc>
          <w:tcPr>
            <w:tcW w:type="dxa" w:w="56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rFonts w:ascii="IBM Plex Mono" w:cs="IBM Plex Mono" w:eastAsia="IBM Plex Mono" w:hAnsi="IBM Plex Mono"/>
                <w:noProof/>
                <w:color w:val="C13D0A"/>
                <w:sz w:val="16"/>
                <w:szCs w:val="16"/>
              </w:rPr>
              <w:t xml:space="preserve">8</w:t>
            </w:r>
          </w:p>
        </w:tc>
        <w:tc>
          <w:tcPr>
            <w:tcW w:type="dxa" w:w="2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b/>
                <w:bCs/>
                <w:noProof/>
                <w:sz w:val="17"/>
                <w:szCs w:val="17"/>
              </w:rPr>
              <w:t xml:space="preserve">The Moorings</w:t>
            </w:r>
          </w:p>
        </w:tc>
        <w:tc>
          <w:tcPr>
            <w:tcW w:type="dxa" w:w="255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hyperlink w:history="1" r:id="rIdesi5xxr-1phnwxeo17kvl">
              <w:r>
                <w:rPr>
                  <w:noProof/>
                  <w:color w:val="C13D0A"/>
                  <w:sz w:val="17"/>
                  <w:szCs w:val="17"/>
                  <w:u w:val="single" w:color="C13D0A"/>
                </w:rPr>
                <w:t xml:space="preserve">moorings.com/uk</w:t>
              </w:r>
            </w:hyperlink>
          </w:p>
        </w:tc>
        <w:tc>
          <w:tcPr>
            <w:tcW w:type="dxa" w:w="21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color w:val="4B5567"/>
                <w:sz w:val="16"/>
                <w:szCs w:val="16"/>
              </w:rPr>
              <w:t xml:space="preserve">Fleet operator (BVI base)</w:t>
            </w:r>
          </w:p>
        </w:tc>
        <w:tc>
          <w:tcPr>
            <w:tcW w:type="dxa" w:w="269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Market leader in the BVI. Big-budget design and booking.</w:t>
            </w:r>
          </w:p>
        </w:tc>
      </w:tr>
      <w:tr>
        <w:trPr>
          <w:cantSplit/>
        </w:trPr>
        <w:tc>
          <w:tcPr>
            <w:tcW w:type="dxa" w:w="56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rFonts w:ascii="IBM Plex Mono" w:cs="IBM Plex Mono" w:eastAsia="IBM Plex Mono" w:hAnsi="IBM Plex Mono"/>
                <w:noProof/>
                <w:color w:val="C13D0A"/>
                <w:sz w:val="16"/>
                <w:szCs w:val="16"/>
              </w:rPr>
              <w:t xml:space="preserve">9</w:t>
            </w:r>
          </w:p>
        </w:tc>
        <w:tc>
          <w:tcPr>
            <w:tcW w:type="dxa" w:w="2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b/>
                <w:bCs/>
                <w:noProof/>
                <w:sz w:val="17"/>
                <w:szCs w:val="17"/>
              </w:rPr>
              <w:t xml:space="preserve">Sunsail</w:t>
            </w:r>
          </w:p>
        </w:tc>
        <w:tc>
          <w:tcPr>
            <w:tcW w:type="dxa" w:w="255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hyperlink w:history="1" r:id="rIdyl2mltob0yt9t2vkgyeyt">
              <w:r>
                <w:rPr>
                  <w:noProof/>
                  <w:color w:val="C13D0A"/>
                  <w:sz w:val="17"/>
                  <w:szCs w:val="17"/>
                  <w:u w:val="single" w:color="C13D0A"/>
                </w:rPr>
                <w:t xml:space="preserve">sunsail.com/uk</w:t>
              </w:r>
            </w:hyperlink>
          </w:p>
        </w:tc>
        <w:tc>
          <w:tcPr>
            <w:tcW w:type="dxa" w:w="21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color w:val="4B5567"/>
                <w:sz w:val="16"/>
                <w:szCs w:val="16"/>
              </w:rPr>
              <w:t xml:space="preserve">Fleet operator</w:t>
            </w:r>
          </w:p>
        </w:tc>
        <w:tc>
          <w:tcPr>
            <w:tcW w:type="dxa" w:w="269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Sister brand to The Moorings, aimed at a broader market.</w:t>
            </w:r>
          </w:p>
        </w:tc>
      </w:tr>
      <w:tr>
        <w:trPr>
          <w:cantSplit/>
        </w:trPr>
        <w:tc>
          <w:tcPr>
            <w:tcW w:type="dxa" w:w="56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rFonts w:ascii="IBM Plex Mono" w:cs="IBM Plex Mono" w:eastAsia="IBM Plex Mono" w:hAnsi="IBM Plex Mono"/>
                <w:noProof/>
                <w:color w:val="C13D0A"/>
                <w:sz w:val="16"/>
                <w:szCs w:val="16"/>
              </w:rPr>
              <w:t xml:space="preserve">10</w:t>
            </w:r>
          </w:p>
        </w:tc>
        <w:tc>
          <w:tcPr>
            <w:tcW w:type="dxa" w:w="2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b/>
                <w:bCs/>
                <w:noProof/>
                <w:sz w:val="17"/>
                <w:szCs w:val="17"/>
              </w:rPr>
              <w:t xml:space="preserve">Dream Yacht Charter</w:t>
            </w:r>
          </w:p>
        </w:tc>
        <w:tc>
          <w:tcPr>
            <w:tcW w:type="dxa" w:w="255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hyperlink w:history="1" r:id="rIdaph2wmsepgugtp7tigsgo">
              <w:r>
                <w:rPr>
                  <w:noProof/>
                  <w:color w:val="C13D0A"/>
                  <w:sz w:val="17"/>
                  <w:szCs w:val="17"/>
                  <w:u w:val="single" w:color="C13D0A"/>
                </w:rPr>
                <w:t xml:space="preserve">dreamyachtcharter.com</w:t>
              </w:r>
            </w:hyperlink>
          </w:p>
        </w:tc>
        <w:tc>
          <w:tcPr>
            <w:tcW w:type="dxa" w:w="21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color w:val="4B5567"/>
                <w:sz w:val="16"/>
                <w:szCs w:val="16"/>
              </w:rPr>
              <w:t xml:space="preserve">Fleet operator</w:t>
            </w:r>
          </w:p>
        </w:tc>
        <w:tc>
          <w:tcPr>
            <w:tcW w:type="dxa" w:w="269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Large fleet across the BVI, Guadeloupe, Martinique and St Martin.</w:t>
            </w:r>
          </w:p>
        </w:tc>
      </w:tr>
      <w:tr>
        <w:trPr>
          <w:cantSplit/>
        </w:trPr>
        <w:tc>
          <w:tcPr>
            <w:tcW w:type="dxa" w:w="56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rFonts w:ascii="IBM Plex Mono" w:cs="IBM Plex Mono" w:eastAsia="IBM Plex Mono" w:hAnsi="IBM Plex Mono"/>
                <w:noProof/>
                <w:color w:val="C13D0A"/>
                <w:sz w:val="16"/>
                <w:szCs w:val="16"/>
              </w:rPr>
              <w:t xml:space="preserve">11</w:t>
            </w:r>
          </w:p>
        </w:tc>
        <w:tc>
          <w:tcPr>
            <w:tcW w:type="dxa" w:w="2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b/>
                <w:bCs/>
                <w:noProof/>
                <w:sz w:val="17"/>
                <w:szCs w:val="17"/>
              </w:rPr>
              <w:t xml:space="preserve">BVI Yacht Charters</w:t>
            </w:r>
          </w:p>
        </w:tc>
        <w:tc>
          <w:tcPr>
            <w:tcW w:type="dxa" w:w="255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hyperlink w:history="1" r:id="rIdezgwkqy-2c1x_c6ea-hva">
              <w:r>
                <w:rPr>
                  <w:noProof/>
                  <w:color w:val="C13D0A"/>
                  <w:sz w:val="17"/>
                  <w:szCs w:val="17"/>
                  <w:u w:val="single" w:color="C13D0A"/>
                </w:rPr>
                <w:t xml:space="preserve">bviyachtcharters.com</w:t>
              </w:r>
            </w:hyperlink>
          </w:p>
        </w:tc>
        <w:tc>
          <w:tcPr>
            <w:tcW w:type="dxa" w:w="21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color w:val="4B5567"/>
                <w:sz w:val="16"/>
                <w:szCs w:val="16"/>
              </w:rPr>
              <w:t xml:space="preserve">Fleet operator (Tortola)</w:t>
            </w:r>
          </w:p>
        </w:tc>
        <w:tc>
          <w:tcPr>
            <w:tcW w:type="dxa" w:w="269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Local, independent BVI company: crewed and bareboat.</w:t>
            </w:r>
          </w:p>
        </w:tc>
      </w:tr>
      <w:tr>
        <w:trPr>
          <w:cantSplit/>
        </w:trPr>
        <w:tc>
          <w:tcPr>
            <w:tcW w:type="dxa" w:w="56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rFonts w:ascii="IBM Plex Mono" w:cs="IBM Plex Mono" w:eastAsia="IBM Plex Mono" w:hAnsi="IBM Plex Mono"/>
                <w:noProof/>
                <w:color w:val="C13D0A"/>
                <w:sz w:val="16"/>
                <w:szCs w:val="16"/>
              </w:rPr>
              <w:t xml:space="preserve">12</w:t>
            </w:r>
          </w:p>
        </w:tc>
        <w:tc>
          <w:tcPr>
            <w:tcW w:type="dxa" w:w="2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b/>
                <w:bCs/>
                <w:noProof/>
                <w:sz w:val="17"/>
                <w:szCs w:val="17"/>
              </w:rPr>
              <w:t xml:space="preserve">Horizon Yacht Charters</w:t>
            </w:r>
          </w:p>
        </w:tc>
        <w:tc>
          <w:tcPr>
            <w:tcW w:type="dxa" w:w="255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hyperlink w:history="1" r:id="rIdznyhf5r3e_cgm7mvwb9zn">
              <w:r>
                <w:rPr>
                  <w:noProof/>
                  <w:color w:val="C13D0A"/>
                  <w:sz w:val="17"/>
                  <w:szCs w:val="17"/>
                  <w:u w:val="single" w:color="C13D0A"/>
                </w:rPr>
                <w:t xml:space="preserve">horizonyachtcharters.com</w:t>
              </w:r>
            </w:hyperlink>
          </w:p>
        </w:tc>
        <w:tc>
          <w:tcPr>
            <w:tcW w:type="dxa" w:w="21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color w:val="4B5567"/>
                <w:sz w:val="16"/>
                <w:szCs w:val="16"/>
              </w:rPr>
              <w:t xml:space="preserve">Fleet operator (BVI, Grenadines)</w:t>
            </w:r>
          </w:p>
        </w:tc>
        <w:tc>
          <w:tcPr>
            <w:tcW w:type="dxa" w:w="269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Independent Caribbean company since 1998.</w:t>
            </w:r>
          </w:p>
        </w:tc>
      </w:tr>
      <w:tr>
        <w:trPr>
          <w:cantSplit/>
        </w:trPr>
        <w:tc>
          <w:tcPr>
            <w:tcW w:type="dxa" w:w="56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rFonts w:ascii="IBM Plex Mono" w:cs="IBM Plex Mono" w:eastAsia="IBM Plex Mono" w:hAnsi="IBM Plex Mono"/>
                <w:noProof/>
                <w:color w:val="C13D0A"/>
                <w:sz w:val="16"/>
                <w:szCs w:val="16"/>
              </w:rPr>
              <w:t xml:space="preserve">13</w:t>
            </w:r>
          </w:p>
        </w:tc>
        <w:tc>
          <w:tcPr>
            <w:tcW w:type="dxa" w:w="2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b/>
                <w:bCs/>
                <w:noProof/>
                <w:sz w:val="17"/>
                <w:szCs w:val="17"/>
              </w:rPr>
              <w:t xml:space="preserve">Burgess</w:t>
            </w:r>
          </w:p>
        </w:tc>
        <w:tc>
          <w:tcPr>
            <w:tcW w:type="dxa" w:w="255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hyperlink w:history="1" r:id="rIdchcfgvf8zzb6rosi9ui90">
              <w:r>
                <w:rPr>
                  <w:noProof/>
                  <w:color w:val="C13D0A"/>
                  <w:sz w:val="17"/>
                  <w:szCs w:val="17"/>
                  <w:u w:val="single" w:color="C13D0A"/>
                </w:rPr>
                <w:t xml:space="preserve">burgessyachts.com</w:t>
              </w:r>
            </w:hyperlink>
          </w:p>
        </w:tc>
        <w:tc>
          <w:tcPr>
            <w:tcW w:type="dxa" w:w="21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color w:val="4B5567"/>
                <w:sz w:val="16"/>
                <w:szCs w:val="16"/>
              </w:rPr>
              <w:t xml:space="preserve">Superyacht broker (London)</w:t>
            </w:r>
          </w:p>
        </w:tc>
        <w:tc>
          <w:tcPr>
            <w:tcW w:type="dxa" w:w="269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Aspirational: the top end of luxury, for style and tone.</w:t>
            </w:r>
          </w:p>
        </w:tc>
      </w:tr>
      <w:tr>
        <w:trPr>
          <w:cantSplit/>
        </w:trPr>
        <w:tc>
          <w:tcPr>
            <w:tcW w:type="dxa" w:w="56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rFonts w:ascii="IBM Plex Mono" w:cs="IBM Plex Mono" w:eastAsia="IBM Plex Mono" w:hAnsi="IBM Plex Mono"/>
                <w:noProof/>
                <w:color w:val="C13D0A"/>
                <w:sz w:val="16"/>
                <w:szCs w:val="16"/>
              </w:rPr>
              <w:t xml:space="preserve">14</w:t>
            </w:r>
          </w:p>
        </w:tc>
        <w:tc>
          <w:tcPr>
            <w:tcW w:type="dxa" w:w="2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b/>
                <w:bCs/>
                <w:noProof/>
                <w:sz w:val="17"/>
                <w:szCs w:val="17"/>
              </w:rPr>
              <w:t xml:space="preserve">Northrop &amp; Johnson</w:t>
            </w:r>
          </w:p>
        </w:tc>
        <w:tc>
          <w:tcPr>
            <w:tcW w:type="dxa" w:w="255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hyperlink w:history="1" r:id="rId66g8bkuxuzhyzava_obij">
              <w:r>
                <w:rPr>
                  <w:noProof/>
                  <w:color w:val="C13D0A"/>
                  <w:sz w:val="17"/>
                  <w:szCs w:val="17"/>
                  <w:u w:val="single" w:color="C13D0A"/>
                </w:rPr>
                <w:t xml:space="preserve">northropandjohnson.com</w:t>
              </w:r>
            </w:hyperlink>
          </w:p>
        </w:tc>
        <w:tc>
          <w:tcPr>
            <w:tcW w:type="dxa" w:w="21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color w:val="4B5567"/>
                <w:sz w:val="16"/>
                <w:szCs w:val="16"/>
              </w:rPr>
              <w:t xml:space="preserve">Superyacht broker</w:t>
            </w:r>
          </w:p>
        </w:tc>
        <w:tc>
          <w:tcPr>
            <w:tcW w:type="dxa" w:w="269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Another high-end benchmark for imagery and language.</w:t>
            </w:r>
          </w:p>
        </w:tc>
      </w:tr>
      <w:tr>
        <w:trPr>
          <w:cantSplit/>
        </w:trPr>
        <w:tc>
          <w:tcPr>
            <w:tcW w:type="dxa" w:w="56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rFonts w:ascii="IBM Plex Mono" w:cs="IBM Plex Mono" w:eastAsia="IBM Plex Mono" w:hAnsi="IBM Plex Mono"/>
                <w:noProof/>
                <w:color w:val="C13D0A"/>
                <w:sz w:val="16"/>
                <w:szCs w:val="16"/>
              </w:rPr>
              <w:t xml:space="preserve">15</w:t>
            </w:r>
          </w:p>
        </w:tc>
        <w:tc>
          <w:tcPr>
            <w:tcW w:type="dxa" w:w="2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b/>
                <w:bCs/>
                <w:noProof/>
                <w:sz w:val="17"/>
                <w:szCs w:val="17"/>
              </w:rPr>
              <w:t xml:space="preserve">Med Charters (not Caribbean)</w:t>
            </w:r>
          </w:p>
        </w:tc>
        <w:tc>
          <w:tcPr>
            <w:tcW w:type="dxa" w:w="255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hyperlink w:history="1" r:id="rId23hceftxrall2hzwctnkv">
              <w:r>
                <w:rPr>
                  <w:noProof/>
                  <w:color w:val="C13D0A"/>
                  <w:sz w:val="17"/>
                  <w:szCs w:val="17"/>
                  <w:u w:val="single" w:color="C13D0A"/>
                </w:rPr>
                <w:t xml:space="preserve">med-charters.com</w:t>
              </w:r>
            </w:hyperlink>
          </w:p>
        </w:tc>
        <w:tc>
          <w:tcPr>
            <w:tcW w:type="dxa" w:w="21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color w:val="4B5567"/>
                <w:sz w:val="16"/>
                <w:szCs w:val="16"/>
              </w:rPr>
              <w:t xml:space="preserve">Broker (Mediterranean)</w:t>
            </w:r>
          </w:p>
        </w:tc>
        <w:tc>
          <w:tcPr>
            <w:tcW w:type="dxa" w:w="269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Already on our list of good sites. Worth a look for style.</w:t>
            </w:r>
          </w:p>
        </w:tc>
      </w:tr>
    </w:tbl>
    <w:p>
      <w:pPr>
        <w:pStyle w:val="Heading1"/>
        <w:keepNext/>
        <w:pageBreakBefore/>
      </w:pPr>
      <w:r>
        <w:rPr>
          <w:noProof/>
          <w:color w:val="C13D0A"/>
        </w:rPr>
        <w:t xml:space="preserve">5</w:t>
      </w:r>
      <w:r>
        <w:rPr>
          <w:noProof/>
          <w:spacing w:val="90"/>
        </w:rPr>
        <w:t xml:space="preserve"> </w:t>
      </w:r>
      <w:r>
        <w:rPr>
          <w:noProof/>
        </w:rPr>
        <w:t xml:space="preserve">Worked example</w:t>
      </w:r>
    </w:p>
    <w:p>
      <w:pPr>
        <w:spacing w:after="120"/>
      </w:pPr>
      <w:r>
        <w:rPr>
          <w:noProof/>
        </w:rPr>
        <w:t xml:space="preserve">On the following pages is a full review of Ed Hamilton &amp; Co., a large US broker selling crewed Caribbean yachts. It shows the kind of detail that helps us most. Please don't feel you need to write this much: the "why" behind each comment is what matters.</w:t>
      </w:r>
    </w:p>
    <w:p>
      <w:pPr>
        <w:spacing w:after="120"/>
      </w:pPr>
      <w:r>
        <w:rPr>
          <w:noProof/>
        </w:rPr>
        <w:t xml:space="preserve">Things we picked up that you might look out for on other sites:</w:t>
      </w:r>
    </w:p>
    <w:p>
      <w:pPr>
        <w:pStyle w:val="ListParagraph"/>
        <w:numPr>
          <w:ilvl w:val="0"/>
          <w:numId w:val="3"/>
        </w:numPr>
        <w:spacing w:after="60"/>
      </w:pPr>
      <w:r>
        <w:rPr>
          <w:noProof/>
        </w:rPr>
        <w:t xml:space="preserve">How they tidy up (or don't) the yacht data, since many brokers use the same central yacht database we will.</w:t>
      </w:r>
    </w:p>
    <w:p>
      <w:pPr>
        <w:pStyle w:val="ListParagraph"/>
        <w:numPr>
          <w:ilvl w:val="0"/>
          <w:numId w:val="3"/>
        </w:numPr>
        <w:spacing w:after="60"/>
      </w:pPr>
      <w:r>
        <w:rPr>
          <w:noProof/>
        </w:rPr>
        <w:t xml:space="preserve">Whether you can check dates and availability, and which currency prices are in.</w:t>
      </w:r>
    </w:p>
    <w:p>
      <w:pPr>
        <w:pStyle w:val="ListParagraph"/>
        <w:numPr>
          <w:ilvl w:val="0"/>
          <w:numId w:val="3"/>
        </w:numPr>
        <w:spacing w:after="60"/>
      </w:pPr>
      <w:r>
        <w:rPr>
          <w:noProof/>
        </w:rPr>
        <w:t xml:space="preserve">How long and fussy the enquiry form is.</w:t>
      </w:r>
    </w:p>
    <w:p>
      <w:pPr>
        <w:pStyle w:val="ListParagraph"/>
        <w:numPr>
          <w:ilvl w:val="0"/>
          <w:numId w:val="3"/>
        </w:numPr>
        <w:spacing w:after="60"/>
      </w:pPr>
      <w:r>
        <w:rPr>
          <w:noProof/>
        </w:rPr>
        <w:t xml:space="preserve">Where trust comes from: reviews, memberships, real people.</w:t>
      </w:r>
    </w:p>
    <w:p>
      <w:pPr>
        <w:pStyle w:val="Heading1"/>
        <w:keepNext/>
      </w:pPr>
      <w:r>
        <w:rPr>
          <w:noProof/>
          <w:color w:val="C13D0A"/>
        </w:rPr>
        <w:t xml:space="preserve">EX</w:t>
      </w:r>
      <w:r>
        <w:rPr>
          <w:noProof/>
          <w:spacing w:val="90"/>
        </w:rPr>
        <w:t xml:space="preserve"> </w:t>
      </w:r>
      <w:r>
        <w:rPr>
          <w:noProof/>
        </w:rPr>
        <w:t xml:space="preserve">Worked example: Ed Hamilton &amp; Co.</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Pr>
        <w:tc>
          <w:tcPr>
            <w:tcW w:type="dxa" w:w="10206"/>
            <w:tcBorders>
              <w:top w:val="none" w:color="FFFFFF" w:sz="0"/>
              <w:left w:val="single" w:color="C13D0A" w:sz="18"/>
              <w:bottom w:val="none" w:color="FFFFFF" w:sz="0"/>
              <w:right w:val="none" w:color="FFFFFF" w:sz="0"/>
            </w:tcBorders>
            <w:shd w:fill="FFF4E5" w:color="auto" w:val="clear"/>
            <w:tcMar>
              <w:top w:type="dxa" w:w="90"/>
              <w:left w:type="dxa" w:w="130"/>
              <w:bottom w:type="dxa" w:w="90"/>
              <w:right w:type="dxa" w:w="130"/>
            </w:tcMar>
            <w:vAlign w:val="top"/>
          </w:tcPr>
          <w:p>
            <w:pPr>
              <w:spacing w:after="60" w:before="0"/>
            </w:pPr>
            <w:r>
              <w:rPr>
                <w:b/>
                <w:bCs/>
                <w:noProof/>
                <w:color w:val="3A2400"/>
              </w:rPr>
              <w:t xml:space="preserve">This one is ours</w:t>
            </w:r>
          </w:p>
          <w:p>
            <w:pPr>
              <w:spacing w:after="60" w:before="0"/>
            </w:pPr>
            <w:r>
              <w:rPr>
                <w:noProof/>
                <w:color w:val="3A2400"/>
              </w:rPr>
              <w:t xml:space="preserve">We have filled in this sheet ourselves so you can see the kind of feedback we are after. Yours can be much shorter: a few words in each box is fine. The important part is always the "why".</w:t>
            </w:r>
          </w:p>
          <w:p>
            <w:pPr>
              <w:spacing w:after="60" w:before="0"/>
            </w:pPr>
            <w:r>
              <w:rPr>
                <w:noProof/>
                <w:color w:val="3A2400"/>
              </w:rPr>
              <w:t xml:space="preserve">We reviewed the site on 21 October 2026. Sites change, so some details may differ when you look.</w:t>
            </w:r>
          </w:p>
        </w:tc>
      </w:tr>
    </w:tbl>
    <w:p>
      <w:pPr>
        <w:spacing w:after="160" w:before="0"/>
      </w:pPr>
    </w:p>
    <w:p>
      <w:pPr>
        <w:pStyle w:val="Heading2"/>
        <w:keepNext/>
      </w:pPr>
      <w:r>
        <w:rPr>
          <w:noProof/>
        </w:rPr>
        <w:t xml:space="preserve">About this site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500"/>
        <w:gridCol w:w="7706"/>
      </w:tblGrid>
      <w:tr>
        <w:trPr>
          <w:cantSplit/>
          <w:trHeight w:val="420" w:hRule="atLeast"/>
        </w:trPr>
        <w:tc>
          <w:tcPr>
            <w:tcW w:type="dxa" w:w="2500"/>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pPr>
              <w:spacing w:after="0" w:before="0"/>
            </w:pPr>
            <w:r>
              <w:rPr>
                <w:b/>
                <w:bCs/>
                <w:noProof/>
                <w:sz w:val="18"/>
                <w:szCs w:val="18"/>
              </w:rPr>
              <w:t xml:space="preserve">Company name</w:t>
            </w:r>
          </w:p>
        </w:tc>
        <w:tc>
          <w:tcPr>
            <w:tcW w:type="dxa" w:w="77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0" w:before="0"/>
            </w:pPr>
            <w:r>
              <w:rPr>
                <w:noProof/>
                <w:sz w:val="18"/>
                <w:szCs w:val="18"/>
              </w:rPr>
              <w:t xml:space="preserve">Ed Hamilton &amp; Co. Yacht Charter Agents</w:t>
            </w:r>
          </w:p>
        </w:tc>
      </w:tr>
      <w:tr>
        <w:trPr>
          <w:cantSplit/>
          <w:trHeight w:val="420" w:hRule="atLeast"/>
        </w:trPr>
        <w:tc>
          <w:tcPr>
            <w:tcW w:type="dxa" w:w="2500"/>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pPr>
              <w:spacing w:after="0" w:before="0"/>
            </w:pPr>
            <w:r>
              <w:rPr>
                <w:b/>
                <w:bCs/>
                <w:noProof/>
                <w:sz w:val="18"/>
                <w:szCs w:val="18"/>
              </w:rPr>
              <w:t xml:space="preserve">Website</w:t>
            </w:r>
          </w:p>
          <w:p>
            <w:pPr>
              <w:spacing w:after="0" w:before="20"/>
            </w:pPr>
            <w:r>
              <w:rPr>
                <w:noProof/>
                <w:color w:val="4B5567"/>
                <w:sz w:val="15"/>
                <w:szCs w:val="15"/>
              </w:rPr>
              <w:t xml:space="preserve">Landing page link</w:t>
            </w:r>
          </w:p>
        </w:tc>
        <w:tc>
          <w:tcPr>
            <w:tcW w:type="dxa" w:w="77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0" w:before="0"/>
            </w:pPr>
            <w:r>
              <w:rPr>
                <w:noProof/>
                <w:sz w:val="18"/>
                <w:szCs w:val="18"/>
              </w:rPr>
              <w:t xml:space="preserve">https://www.ed-hamilton.com/</w:t>
            </w:r>
          </w:p>
        </w:tc>
      </w:tr>
      <w:tr>
        <w:trPr>
          <w:cantSplit/>
          <w:trHeight w:val="420" w:hRule="atLeast"/>
        </w:trPr>
        <w:tc>
          <w:tcPr>
            <w:tcW w:type="dxa" w:w="2500"/>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pPr>
              <w:spacing w:after="0" w:before="0"/>
            </w:pPr>
            <w:r>
              <w:rPr>
                <w:b/>
                <w:bCs/>
                <w:noProof/>
                <w:sz w:val="18"/>
                <w:szCs w:val="18"/>
              </w:rPr>
              <w:t xml:space="preserve">Type of company</w:t>
            </w:r>
          </w:p>
          <w:p>
            <w:pPr>
              <w:spacing w:after="0" w:before="20"/>
            </w:pPr>
            <w:r>
              <w:rPr>
                <w:noProof/>
                <w:color w:val="4B5567"/>
                <w:sz w:val="15"/>
                <w:szCs w:val="15"/>
              </w:rPr>
              <w:t xml:space="preserve">Broker, fleet operator, luxury, marketplace, other</w:t>
            </w:r>
          </w:p>
        </w:tc>
        <w:tc>
          <w:tcPr>
            <w:tcW w:type="dxa" w:w="77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0" w:before="0"/>
            </w:pPr>
            <w:r>
              <w:rPr>
                <w:noProof/>
                <w:sz w:val="18"/>
                <w:szCs w:val="18"/>
              </w:rPr>
              <w:t xml:space="preserve">Independent charter broker: bareboat, crewed and megayacht, worldwide but Caribbean-led</w:t>
            </w:r>
          </w:p>
        </w:tc>
      </w:tr>
      <w:tr>
        <w:trPr>
          <w:cantSplit/>
          <w:trHeight w:val="420" w:hRule="atLeast"/>
        </w:trPr>
        <w:tc>
          <w:tcPr>
            <w:tcW w:type="dxa" w:w="2500"/>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pPr>
              <w:spacing w:after="0" w:before="0"/>
            </w:pPr>
            <w:r>
              <w:rPr>
                <w:b/>
                <w:bCs/>
                <w:noProof/>
                <w:sz w:val="18"/>
                <w:szCs w:val="18"/>
              </w:rPr>
              <w:t xml:space="preserve">Based in</w:t>
            </w:r>
          </w:p>
        </w:tc>
        <w:tc>
          <w:tcPr>
            <w:tcW w:type="dxa" w:w="77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0" w:before="0"/>
            </w:pPr>
            <w:r>
              <w:rPr>
                <w:noProof/>
                <w:sz w:val="18"/>
                <w:szCs w:val="18"/>
              </w:rPr>
              <w:t xml:space="preserve">Maine, USA (phone number and About page)</w:t>
            </w:r>
          </w:p>
        </w:tc>
      </w:tr>
      <w:tr>
        <w:trPr>
          <w:cantSplit/>
          <w:trHeight w:val="420" w:hRule="atLeast"/>
        </w:trPr>
        <w:tc>
          <w:tcPr>
            <w:tcW w:type="dxa" w:w="2500"/>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pPr>
              <w:spacing w:after="0" w:before="0"/>
            </w:pPr>
            <w:r>
              <w:rPr>
                <w:b/>
                <w:bCs/>
                <w:noProof/>
                <w:sz w:val="18"/>
                <w:szCs w:val="18"/>
              </w:rPr>
              <w:t xml:space="preserve">Date reviewed</w:t>
            </w:r>
          </w:p>
        </w:tc>
        <w:tc>
          <w:tcPr>
            <w:tcW w:type="dxa" w:w="77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0" w:before="0"/>
            </w:pPr>
            <w:r>
              <w:rPr>
                <w:noProof/>
                <w:sz w:val="18"/>
                <w:szCs w:val="18"/>
              </w:rPr>
              <w:t xml:space="preserve">21 October 2026</w:t>
            </w:r>
          </w:p>
        </w:tc>
      </w:tr>
      <w:tr>
        <w:trPr>
          <w:cantSplit/>
          <w:trHeight w:val="420" w:hRule="atLeast"/>
        </w:trPr>
        <w:tc>
          <w:tcPr>
            <w:tcW w:type="dxa" w:w="2500"/>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pPr>
              <w:spacing w:after="0" w:before="0"/>
            </w:pPr>
            <w:r>
              <w:rPr>
                <w:b/>
                <w:bCs/>
                <w:noProof/>
                <w:sz w:val="18"/>
                <w:szCs w:val="18"/>
              </w:rPr>
              <w:t xml:space="preserve">Checked on</w:t>
            </w:r>
          </w:p>
          <w:p>
            <w:pPr>
              <w:spacing w:after="0" w:before="20"/>
            </w:pPr>
            <w:r>
              <w:rPr>
                <w:noProof/>
                <w:color w:val="4B5567"/>
                <w:sz w:val="15"/>
                <w:szCs w:val="15"/>
              </w:rPr>
              <w:t xml:space="preserve">Computer, iPhone, iPad</w:t>
            </w:r>
          </w:p>
        </w:tc>
        <w:tc>
          <w:tcPr>
            <w:tcW w:type="dxa" w:w="77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0" w:before="0"/>
            </w:pPr>
            <w:r>
              <w:rPr>
                <w:noProof/>
                <w:sz w:val="18"/>
                <w:szCs w:val="18"/>
              </w:rPr>
              <w:t xml:space="preserve">Computer (full width) and phone width</w:t>
            </w:r>
          </w:p>
        </w:tc>
      </w:tr>
      <w:tr>
        <w:trPr>
          <w:cantSplit/>
          <w:trHeight w:val="420" w:hRule="atLeast"/>
        </w:trPr>
        <w:tc>
          <w:tcPr>
            <w:tcW w:type="dxa" w:w="2500"/>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pPr>
              <w:spacing w:after="0" w:before="0"/>
            </w:pPr>
            <w:r>
              <w:rPr>
                <w:b/>
                <w:bCs/>
                <w:noProof/>
                <w:sz w:val="18"/>
                <w:szCs w:val="18"/>
              </w:rPr>
              <w:t xml:space="preserve">Why I picked it</w:t>
            </w:r>
          </w:p>
          <w:p>
            <w:pPr>
              <w:spacing w:after="0" w:before="20"/>
            </w:pPr>
            <w:r>
              <w:rPr>
                <w:noProof/>
                <w:color w:val="4B5567"/>
                <w:sz w:val="15"/>
                <w:szCs w:val="15"/>
              </w:rPr>
              <w:t xml:space="preserve">Like it, dislike it, direct rival, other</w:t>
            </w:r>
          </w:p>
        </w:tc>
        <w:tc>
          <w:tcPr>
            <w:tcW w:type="dxa" w:w="77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0" w:before="0"/>
            </w:pPr>
            <w:r>
              <w:rPr>
                <w:noProof/>
                <w:sz w:val="18"/>
                <w:szCs w:val="18"/>
              </w:rPr>
              <w:t xml:space="preserve">Direct rival: sells crewed Caribbean yachts from the same kind of central yacht data we will use</w:t>
            </w:r>
          </w:p>
        </w:tc>
      </w:tr>
    </w:tbl>
    <w:p>
      <w:pPr>
        <w:spacing w:after="200" w:before="0"/>
      </w:pPr>
    </w:p>
    <w:p>
      <w:pPr>
        <w:pStyle w:val="Heading2"/>
        <w:keepNext/>
      </w:pPr>
      <w:r>
        <w:rPr>
          <w:noProof/>
        </w:rPr>
        <w:t xml:space="preserve">Quick scores</w:t>
      </w:r>
    </w:p>
    <w:p>
      <w:pPr>
        <w:keepNext/>
        <w:spacing w:after="100" w:before="0"/>
      </w:pPr>
      <w:r>
        <w:rPr>
          <w:noProof/>
          <w:color w:val="4B5567"/>
          <w:sz w:val="18"/>
          <w:szCs w:val="18"/>
        </w:rPr>
        <w:t xml:space="preserve">Fill these in at the end. 1 = poor, 3 = fine, 5 = excellent. Leave blank if it does not apply.</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300"/>
        <w:gridCol w:w="1300"/>
        <w:gridCol w:w="5606"/>
      </w:tblGrid>
      <w:tr>
        <w:trPr>
          <w:cantSplit/>
        </w:trPr>
        <w:tc>
          <w:tcPr>
            <w:tcW w:type="dxa" w:w="3300"/>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r>
              <w:rPr>
                <w:b/>
                <w:bCs/>
                <w:noProof/>
                <w:sz w:val="17"/>
                <w:szCs w:val="17"/>
              </w:rPr>
              <w:t xml:space="preserve">Area</w:t>
            </w:r>
          </w:p>
        </w:tc>
        <w:tc>
          <w:tcPr>
            <w:tcW w:type="dxa" w:w="1300"/>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r>
              <w:rPr>
                <w:b/>
                <w:bCs/>
                <w:noProof/>
                <w:sz w:val="17"/>
                <w:szCs w:val="17"/>
              </w:rPr>
              <w:t xml:space="preserve">Score 1–5</w:t>
            </w:r>
          </w:p>
        </w:tc>
        <w:tc>
          <w:tcPr>
            <w:tcW w:type="dxa" w:w="5606"/>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r>
              <w:rPr>
                <w:b/>
                <w:bCs/>
                <w:noProof/>
                <w:sz w:val="17"/>
                <w:szCs w:val="17"/>
              </w:rPr>
              <w:t xml:space="preserve">One-line reason</w:t>
            </w:r>
          </w:p>
        </w:tc>
      </w:tr>
      <w:tr>
        <w:trPr>
          <w:cantSplit/>
          <w:trHeight w:val="380" w:hRule="atLeast"/>
        </w:trPr>
        <w:tc>
          <w:tcPr>
            <w:tcW w:type="dxa" w:w="3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First impressions</w:t>
            </w:r>
          </w:p>
        </w:tc>
        <w:tc>
          <w:tcPr>
            <w:tcW w:type="dxa" w:w="1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r>
              <w:rPr>
                <w:b/>
                <w:bCs/>
                <w:noProof/>
                <w:sz w:val="17"/>
                <w:szCs w:val="17"/>
              </w:rPr>
              <w:t xml:space="preserve">3</w:t>
            </w:r>
          </w:p>
        </w:tc>
        <w:tc>
          <w:tcPr>
            <w:tcW w:type="dxa" w:w="56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Clear and tidy, but generic and a little dated</w:t>
            </w:r>
          </w:p>
        </w:tc>
      </w:tr>
      <w:tr>
        <w:trPr>
          <w:cantSplit/>
          <w:trHeight w:val="380" w:hRule="atLeast"/>
        </w:trPr>
        <w:tc>
          <w:tcPr>
            <w:tcW w:type="dxa" w:w="3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Logo</w:t>
            </w:r>
          </w:p>
        </w:tc>
        <w:tc>
          <w:tcPr>
            <w:tcW w:type="dxa" w:w="1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r>
              <w:rPr>
                <w:b/>
                <w:bCs/>
                <w:noProof/>
                <w:sz w:val="17"/>
                <w:szCs w:val="17"/>
              </w:rPr>
              <w:t xml:space="preserve">3</w:t>
            </w:r>
          </w:p>
        </w:tc>
        <w:tc>
          <w:tcPr>
            <w:tcW w:type="dxa" w:w="56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Distinctive ampersand, but old-fashioned</w:t>
            </w:r>
          </w:p>
        </w:tc>
      </w:tr>
      <w:tr>
        <w:trPr>
          <w:cantSplit/>
          <w:trHeight w:val="380" w:hRule="atLeast"/>
        </w:trPr>
        <w:tc>
          <w:tcPr>
            <w:tcW w:type="dxa" w:w="3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Brand, colours and feel</w:t>
            </w:r>
          </w:p>
        </w:tc>
        <w:tc>
          <w:tcPr>
            <w:tcW w:type="dxa" w:w="1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r>
              <w:rPr>
                <w:b/>
                <w:bCs/>
                <w:noProof/>
                <w:sz w:val="17"/>
                <w:szCs w:val="17"/>
              </w:rPr>
              <w:t xml:space="preserve">2</w:t>
            </w:r>
          </w:p>
        </w:tc>
        <w:tc>
          <w:tcPr>
            <w:tcW w:type="dxa" w:w="56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Trustworthy but corporate; nothing says Caribbean</w:t>
            </w:r>
          </w:p>
        </w:tc>
      </w:tr>
      <w:tr>
        <w:trPr>
          <w:cantSplit/>
          <w:trHeight w:val="380" w:hRule="atLeast"/>
        </w:trPr>
        <w:tc>
          <w:tcPr>
            <w:tcW w:type="dxa" w:w="3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Photography and video</w:t>
            </w:r>
          </w:p>
        </w:tc>
        <w:tc>
          <w:tcPr>
            <w:tcW w:type="dxa" w:w="1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r>
              <w:rPr>
                <w:b/>
                <w:bCs/>
                <w:noProof/>
                <w:sz w:val="17"/>
                <w:szCs w:val="17"/>
              </w:rPr>
              <w:t xml:space="preserve">2</w:t>
            </w:r>
          </w:p>
        </w:tc>
        <w:tc>
          <w:tcPr>
            <w:tcW w:type="dxa" w:w="56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One lifestyle photo on the homepage, no video</w:t>
            </w:r>
          </w:p>
        </w:tc>
      </w:tr>
      <w:tr>
        <w:trPr>
          <w:cantSplit/>
          <w:trHeight w:val="380" w:hRule="atLeast"/>
        </w:trPr>
        <w:tc>
          <w:tcPr>
            <w:tcW w:type="dxa" w:w="3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Tone of voice</w:t>
            </w:r>
          </w:p>
        </w:tc>
        <w:tc>
          <w:tcPr>
            <w:tcW w:type="dxa" w:w="1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r>
              <w:rPr>
                <w:b/>
                <w:bCs/>
                <w:noProof/>
                <w:sz w:val="17"/>
                <w:szCs w:val="17"/>
              </w:rPr>
              <w:t xml:space="preserve">3</w:t>
            </w:r>
          </w:p>
        </w:tc>
        <w:tc>
          <w:tcPr>
            <w:tcW w:type="dxa" w:w="56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Warm in places, but long-winded</w:t>
            </w:r>
          </w:p>
        </w:tc>
      </w:tr>
      <w:tr>
        <w:trPr>
          <w:cantSplit/>
          <w:trHeight w:val="380" w:hRule="atLeast"/>
        </w:trPr>
        <w:tc>
          <w:tcPr>
            <w:tcW w:type="dxa" w:w="3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Navigation</w:t>
            </w:r>
          </w:p>
        </w:tc>
        <w:tc>
          <w:tcPr>
            <w:tcW w:type="dxa" w:w="1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r>
              <w:rPr>
                <w:b/>
                <w:bCs/>
                <w:noProof/>
                <w:sz w:val="17"/>
                <w:szCs w:val="17"/>
              </w:rPr>
              <w:t xml:space="preserve">3</w:t>
            </w:r>
          </w:p>
        </w:tc>
        <w:tc>
          <w:tcPr>
            <w:tcW w:type="dxa" w:w="56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Everything is there, but hidden in a huge menu</w:t>
            </w:r>
          </w:p>
        </w:tc>
      </w:tr>
      <w:tr>
        <w:trPr>
          <w:cantSplit/>
          <w:trHeight w:val="380" w:hRule="atLeast"/>
        </w:trPr>
        <w:tc>
          <w:tcPr>
            <w:tcW w:type="dxa" w:w="3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Trust signals</w:t>
            </w:r>
          </w:p>
        </w:tc>
        <w:tc>
          <w:tcPr>
            <w:tcW w:type="dxa" w:w="1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r>
              <w:rPr>
                <w:b/>
                <w:bCs/>
                <w:noProof/>
                <w:sz w:val="17"/>
                <w:szCs w:val="17"/>
              </w:rPr>
              <w:t xml:space="preserve">3</w:t>
            </w:r>
          </w:p>
        </w:tc>
        <w:tc>
          <w:tcPr>
            <w:tcW w:type="dxa" w:w="56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Long history; no reviews; dates that contradict each other</w:t>
            </w:r>
          </w:p>
        </w:tc>
      </w:tr>
      <w:tr>
        <w:trPr>
          <w:cantSplit/>
          <w:trHeight w:val="380" w:hRule="atLeast"/>
        </w:trPr>
        <w:tc>
          <w:tcPr>
            <w:tcW w:type="dxa" w:w="3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Homepage</w:t>
            </w:r>
          </w:p>
        </w:tc>
        <w:tc>
          <w:tcPr>
            <w:tcW w:type="dxa" w:w="1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r>
              <w:rPr>
                <w:b/>
                <w:bCs/>
                <w:noProof/>
                <w:sz w:val="17"/>
                <w:szCs w:val="17"/>
              </w:rPr>
              <w:t xml:space="preserve">3</w:t>
            </w:r>
          </w:p>
        </w:tc>
        <w:tc>
          <w:tcPr>
            <w:tcW w:type="dxa" w:w="56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Search first, then very little else</w:t>
            </w:r>
          </w:p>
        </w:tc>
      </w:tr>
      <w:tr>
        <w:trPr>
          <w:cantSplit/>
          <w:trHeight w:val="380" w:hRule="atLeast"/>
        </w:trPr>
        <w:tc>
          <w:tcPr>
            <w:tcW w:type="dxa" w:w="3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Yacht search and filters</w:t>
            </w:r>
          </w:p>
        </w:tc>
        <w:tc>
          <w:tcPr>
            <w:tcW w:type="dxa" w:w="1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r>
              <w:rPr>
                <w:b/>
                <w:bCs/>
                <w:noProof/>
                <w:sz w:val="17"/>
                <w:szCs w:val="17"/>
              </w:rPr>
              <w:t xml:space="preserve">2</w:t>
            </w:r>
          </w:p>
        </w:tc>
        <w:tc>
          <w:tcPr>
            <w:tcW w:type="dxa" w:w="56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No dates or availability; mixed currencies</w:t>
            </w:r>
          </w:p>
        </w:tc>
      </w:tr>
      <w:tr>
        <w:trPr>
          <w:cantSplit/>
          <w:trHeight w:val="380" w:hRule="atLeast"/>
        </w:trPr>
        <w:tc>
          <w:tcPr>
            <w:tcW w:type="dxa" w:w="3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Yacht detail page</w:t>
            </w:r>
          </w:p>
        </w:tc>
        <w:tc>
          <w:tcPr>
            <w:tcW w:type="dxa" w:w="1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r>
              <w:rPr>
                <w:b/>
                <w:bCs/>
                <w:noProof/>
                <w:sz w:val="17"/>
                <w:szCs w:val="17"/>
              </w:rPr>
              <w:t xml:space="preserve">3</w:t>
            </w:r>
          </w:p>
        </w:tc>
        <w:tc>
          <w:tcPr>
            <w:tcW w:type="dxa" w:w="56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Great crew and menu content, messy raw data</w:t>
            </w:r>
          </w:p>
        </w:tc>
      </w:tr>
      <w:tr>
        <w:trPr>
          <w:cantSplit/>
          <w:trHeight w:val="380" w:hRule="atLeast"/>
        </w:trPr>
        <w:tc>
          <w:tcPr>
            <w:tcW w:type="dxa" w:w="3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Booking and contact</w:t>
            </w:r>
          </w:p>
        </w:tc>
        <w:tc>
          <w:tcPr>
            <w:tcW w:type="dxa" w:w="1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r>
              <w:rPr>
                <w:b/>
                <w:bCs/>
                <w:noProof/>
                <w:sz w:val="17"/>
                <w:szCs w:val="17"/>
              </w:rPr>
              <w:t xml:space="preserve">2</w:t>
            </w:r>
          </w:p>
        </w:tc>
        <w:tc>
          <w:tcPr>
            <w:tcW w:type="dxa" w:w="56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Enquiry only; long form</w:t>
            </w:r>
          </w:p>
        </w:tc>
      </w:tr>
      <w:tr>
        <w:trPr>
          <w:cantSplit/>
          <w:trHeight w:val="380" w:hRule="atLeast"/>
        </w:trPr>
        <w:tc>
          <w:tcPr>
            <w:tcW w:type="dxa" w:w="3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Destinations and blog</w:t>
            </w:r>
          </w:p>
        </w:tc>
        <w:tc>
          <w:tcPr>
            <w:tcW w:type="dxa" w:w="1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r>
              <w:rPr>
                <w:b/>
                <w:bCs/>
                <w:noProof/>
                <w:sz w:val="17"/>
                <w:szCs w:val="17"/>
              </w:rPr>
              <w:t xml:space="preserve">4</w:t>
            </w:r>
          </w:p>
        </w:tc>
        <w:tc>
          <w:tcPr>
            <w:tcW w:type="dxa" w:w="56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Big, practical library of guides and resources</w:t>
            </w:r>
          </w:p>
        </w:tc>
      </w:tr>
      <w:tr>
        <w:trPr>
          <w:cantSplit/>
          <w:trHeight w:val="380" w:hRule="atLeast"/>
        </w:trPr>
        <w:tc>
          <w:tcPr>
            <w:tcW w:type="dxa" w:w="3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On a phone</w:t>
            </w:r>
          </w:p>
        </w:tc>
        <w:tc>
          <w:tcPr>
            <w:tcW w:type="dxa" w:w="1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r>
              <w:rPr>
                <w:b/>
                <w:bCs/>
                <w:noProof/>
                <w:sz w:val="17"/>
                <w:szCs w:val="17"/>
              </w:rPr>
              <w:t xml:space="preserve">3</w:t>
            </w:r>
          </w:p>
        </w:tc>
        <w:tc>
          <w:tcPr>
            <w:tcW w:type="dxa" w:w="56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Handy sticky call/email bar; long text pages</w:t>
            </w:r>
          </w:p>
        </w:tc>
      </w:tr>
    </w:tbl>
    <w:p>
      <w:pPr>
        <w:spacing w:after="200" w:before="0"/>
      </w:pPr>
    </w:p>
    <w:p>
      <w:pPr>
        <w:pStyle w:val="Heading2"/>
        <w:keepNext/>
      </w:pPr>
      <w:r>
        <w:rPr>
          <w:noProof/>
          <w:color w:val="C13D0A"/>
        </w:rPr>
        <w:t xml:space="preserve">1</w:t>
      </w:r>
      <w:r>
        <w:rPr>
          <w:noProof/>
          <w:spacing w:val="90"/>
        </w:rPr>
        <w:t xml:space="preserve"> </w:t>
      </w:r>
      <w:r>
        <w:rPr>
          <w:noProof/>
        </w:rPr>
        <w:t xml:space="preserve">First impressions</w:t>
      </w:r>
    </w:p>
    <w:p>
      <w:pPr>
        <w:keepNext/>
        <w:spacing w:after="100" w:before="0"/>
      </w:pPr>
      <w:r>
        <w:rPr>
          <w:noProof/>
          <w:color w:val="4B5567"/>
          <w:sz w:val="18"/>
          <w:szCs w:val="18"/>
        </w:rPr>
        <w:t xml:space="preserve">Your gut reaction in the first ten seconds, before you click anything. Is the page too busy, too basic or about right? What is your first impression of the company?</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5103"/>
        <w:gridCol w:w="5103"/>
      </w:tblGrid>
      <w:tr>
        <w:trPr>
          <w:cantSplit/>
          <w:trHeight w:val="900" w:hRule="atLeast"/>
        </w:trPr>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Likes</w:t>
            </w:r>
            <w:r>
              <w:rPr>
                <w:noProof/>
                <w:spacing w:val="90"/>
              </w:rPr>
              <w:t xml:space="preserve"> </w:t>
            </w:r>
            <w:r>
              <w:rPr>
                <w:noProof/>
                <w:color w:val="4B5567"/>
                <w:sz w:val="15"/>
                <w:szCs w:val="15"/>
              </w:rPr>
              <w:t xml:space="preserve">and why</w:t>
            </w:r>
          </w:p>
          <w:p>
            <w:pPr>
              <w:spacing w:after="0" w:before="0"/>
            </w:pPr>
            <w:r>
              <w:rPr>
                <w:noProof/>
                <w:sz w:val="18"/>
                <w:szCs w:val="18"/>
              </w:rPr>
              <w:t xml:space="preserve">The search box sits right on the hero photo, so within seconds you know what the site is for. Lots of white space; it does not feel cluttered.</w:t>
            </w:r>
          </w:p>
        </w:tc>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Don't like</w:t>
            </w:r>
            <w:r>
              <w:rPr>
                <w:noProof/>
                <w:spacing w:val="90"/>
              </w:rPr>
              <w:t xml:space="preserve"> </w:t>
            </w:r>
            <w:r>
              <w:rPr>
                <w:noProof/>
                <w:color w:val="4B5567"/>
                <w:sz w:val="15"/>
                <w:szCs w:val="15"/>
              </w:rPr>
              <w:t xml:space="preserve">and why</w:t>
            </w:r>
          </w:p>
          <w:p>
            <w:pPr>
              <w:spacing w:after="0" w:before="0"/>
            </w:pPr>
            <w:r>
              <w:rPr>
                <w:noProof/>
                <w:sz w:val="18"/>
                <w:szCs w:val="18"/>
              </w:rPr>
              <w:t xml:space="preserve">It feels like a template from a few years ago. The ship's wheel, captain's hat and anchor icons are nautical cliché. A huge world map takes up a whole screen and tells me nothing.</w:t>
            </w:r>
          </w:p>
        </w:tc>
      </w:tr>
      <w:tr>
        <w:trPr>
          <w:cantSplit/>
          <w:trHeight w:val="900" w:hRule="atLeast"/>
        </w:trPr>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Could be better</w:t>
            </w:r>
            <w:r>
              <w:rPr>
                <w:noProof/>
                <w:spacing w:val="90"/>
              </w:rPr>
              <w:t xml:space="preserve"> </w:t>
            </w:r>
            <w:r>
              <w:rPr>
                <w:noProof/>
                <w:color w:val="4B5567"/>
                <w:sz w:val="15"/>
                <w:szCs w:val="15"/>
              </w:rPr>
              <w:t xml:space="preserve">and why</w:t>
            </w:r>
          </w:p>
          <w:p>
            <w:pPr>
              <w:spacing w:after="0" w:before="0"/>
            </w:pPr>
            <w:r>
              <w:rPr>
                <w:noProof/>
                <w:sz w:val="18"/>
                <w:szCs w:val="18"/>
              </w:rPr>
              <w:t xml:space="preserve">Lead with the Caribbean (their biggest market) rather than "worldwide". One stunning video or a few rotating images would make it feel far more special.</w:t>
            </w:r>
          </w:p>
        </w:tc>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Other comments</w:t>
            </w:r>
          </w:p>
          <w:p>
            <w:pPr>
              <w:spacing w:after="0" w:before="0"/>
            </w:pPr>
            <w:r>
              <w:rPr>
                <w:noProof/>
                <w:sz w:val="18"/>
                <w:szCs w:val="18"/>
              </w:rPr>
              <w:t xml:space="preserve">Solid, experienced and trustworthy, but not desirable. It sells the expertise, not the dream.</w:t>
            </w:r>
          </w:p>
        </w:tc>
      </w:tr>
      <w:tr>
        <w:trPr>
          <w:cantSplit w:val="off"/>
          <w:trHeight w:val="700" w:hRule="atLeast"/>
        </w:trPr>
        <w:tc>
          <w:tcPr>
            <w:tcW w:type="dxa" w:w="10206"/>
            <w:gridSpan w:val="2"/>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Screen grabs</w:t>
            </w:r>
            <w:r>
              <w:rPr>
                <w:noProof/>
                <w:spacing w:val="90"/>
              </w:rPr>
              <w:t xml:space="preserve"> </w:t>
            </w:r>
            <w:r>
              <w:rPr>
                <w:noProof/>
                <w:color w:val="4B5567"/>
                <w:sz w:val="15"/>
                <w:szCs w:val="15"/>
              </w:rPr>
              <w:t xml:space="preserve">paste here, with a one-line caption</w:t>
            </w:r>
          </w:p>
          <w:p>
            <w:pPr>
              <w:spacing w:after="40" w:before="0" w:line="240" w:lineRule="auto"/>
            </w:pPr>
            <w:r>
              <w:drawing>
                <wp:inline distT="0" distB="0" distL="0" distR="0">
                  <wp:extent cx="4476750" cy="2800350"/>
                  <wp:effectExtent t="0" r="0" b="0" l="0"/>
                  <wp:docPr id="2" name="home.jpg" descr="Homepage hero: search over a single lifestyle photo, with the three charter types in a red band below." title="Homepage hero: search over a single lifestyle photo, with the three charter types in a red band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476750" cy="2800350"/>
                          </a:xfrm>
                          <a:prstGeom prst="rect">
                            <a:avLst/>
                          </a:prstGeom>
                        </pic:spPr>
                      </pic:pic>
                    </a:graphicData>
                  </a:graphic>
                </wp:inline>
              </w:drawing>
            </w:r>
          </w:p>
          <w:p>
            <w:pPr>
              <w:spacing w:after="120" w:before="0"/>
            </w:pPr>
            <w:r>
              <w:rPr>
                <w:i/>
                <w:iCs/>
                <w:noProof/>
                <w:color w:val="4B5567"/>
                <w:sz w:val="15"/>
                <w:szCs w:val="15"/>
              </w:rPr>
              <w:t xml:space="preserve">Homepage hero: search over a single lifestyle photo, with the three charter types in a red band below.</w:t>
            </w:r>
          </w:p>
          <w:p>
            <w:pPr>
              <w:spacing w:after="40" w:before="0" w:line="240" w:lineRule="auto"/>
            </w:pPr>
            <w:r>
              <w:drawing>
                <wp:inline distT="0" distB="0" distL="0" distR="0">
                  <wp:extent cx="4476750" cy="2800350"/>
                  <wp:effectExtent t="0" r="0" b="0" l="0"/>
                  <wp:docPr id="3" name="map.jpg" descr="Full-width world map with logo pins. Decorative, and it pulls focus away from the Caribbean." title="Full-width world map with logo pins. Decorative, and it pulls focus away from the Caribbe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476750" cy="2800350"/>
                          </a:xfrm>
                          <a:prstGeom prst="rect">
                            <a:avLst/>
                          </a:prstGeom>
                        </pic:spPr>
                      </pic:pic>
                    </a:graphicData>
                  </a:graphic>
                </wp:inline>
              </w:drawing>
            </w:r>
          </w:p>
          <w:p>
            <w:pPr>
              <w:spacing w:after="0" w:before="0"/>
            </w:pPr>
            <w:r>
              <w:rPr>
                <w:i/>
                <w:iCs/>
                <w:noProof/>
                <w:color w:val="4B5567"/>
                <w:sz w:val="15"/>
                <w:szCs w:val="15"/>
              </w:rPr>
              <w:t xml:space="preserve">Full-width world map with logo pins. Decorative, and it pulls focus away from the Caribbean.</w:t>
            </w:r>
          </w:p>
        </w:tc>
      </w:tr>
    </w:tbl>
    <w:p>
      <w:pPr>
        <w:spacing w:after="200" w:before="0"/>
      </w:pPr>
    </w:p>
    <w:p>
      <w:pPr>
        <w:pStyle w:val="Heading2"/>
        <w:keepNext/>
      </w:pPr>
      <w:r>
        <w:rPr>
          <w:noProof/>
          <w:color w:val="C13D0A"/>
        </w:rPr>
        <w:t xml:space="preserve">2</w:t>
      </w:r>
      <w:r>
        <w:rPr>
          <w:noProof/>
          <w:spacing w:val="90"/>
        </w:rPr>
        <w:t xml:space="preserve"> </w:t>
      </w:r>
      <w:r>
        <w:rPr>
          <w:noProof/>
        </w:rPr>
        <w:t xml:space="preserve">Logo</w:t>
      </w:r>
    </w:p>
    <w:p>
      <w:pPr>
        <w:keepNext/>
        <w:spacing w:after="100" w:before="0"/>
      </w:pPr>
      <w:r>
        <w:rPr>
          <w:noProof/>
          <w:color w:val="4B5567"/>
          <w:sz w:val="18"/>
          <w:szCs w:val="18"/>
        </w:rPr>
        <w:t xml:space="preserve">Grab a snippet of the logo. How big is it on the page? What message does it convey? What does it represent, or what do you think it represents? Would you remember it tomorrow?</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5103"/>
        <w:gridCol w:w="5103"/>
      </w:tblGrid>
      <w:tr>
        <w:trPr>
          <w:cantSplit w:val="off"/>
          <w:trHeight w:val="1000" w:hRule="atLeast"/>
        </w:trPr>
        <w:tc>
          <w:tcPr>
            <w:tcW w:type="dxa" w:w="10206"/>
            <w:gridSpan w:val="2"/>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Logo snippet</w:t>
            </w:r>
            <w:r>
              <w:rPr>
                <w:noProof/>
                <w:spacing w:val="90"/>
              </w:rPr>
              <w:t xml:space="preserve"> </w:t>
            </w:r>
            <w:r>
              <w:rPr>
                <w:noProof/>
                <w:color w:val="4B5567"/>
                <w:sz w:val="15"/>
                <w:szCs w:val="15"/>
              </w:rPr>
              <w:t xml:space="preserve">paste a screen grab of the logo</w:t>
            </w:r>
          </w:p>
          <w:p>
            <w:pPr>
              <w:spacing w:after="40" w:before="0" w:line="240" w:lineRule="auto"/>
            </w:pPr>
            <w:r>
              <w:drawing>
                <wp:inline distT="0" distB="0" distL="0" distR="0">
                  <wp:extent cx="2190750" cy="504825"/>
                  <wp:effectExtent t="0" r="0" b="0" l="0"/>
                  <wp:docPr id="4" name="logo_eh.png" descr="Ed Hamilton &amp; Co. logo, taken from the header." title="Ed Hamilton &amp; Co. logo, taken from the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190750" cy="504825"/>
                          </a:xfrm>
                          <a:prstGeom prst="rect">
                            <a:avLst/>
                          </a:prstGeom>
                        </pic:spPr>
                      </pic:pic>
                    </a:graphicData>
                  </a:graphic>
                </wp:inline>
              </w:drawing>
            </w:r>
          </w:p>
          <w:p>
            <w:pPr>
              <w:spacing w:after="0" w:before="0"/>
            </w:pPr>
            <w:r>
              <w:rPr>
                <w:i/>
                <w:iCs/>
                <w:noProof/>
                <w:color w:val="4B5567"/>
                <w:sz w:val="15"/>
                <w:szCs w:val="15"/>
              </w:rPr>
              <w:t xml:space="preserve">Ed Hamilton &amp; Co. logo, taken from the header.</w:t>
            </w:r>
          </w:p>
        </w:tc>
      </w:tr>
      <w:tr>
        <w:trPr>
          <w:cantSplit/>
          <w:trHeight w:val="900" w:hRule="atLeast"/>
        </w:trPr>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Likes</w:t>
            </w:r>
            <w:r>
              <w:rPr>
                <w:noProof/>
                <w:spacing w:val="90"/>
              </w:rPr>
              <w:t xml:space="preserve"> </w:t>
            </w:r>
            <w:r>
              <w:rPr>
                <w:noProof/>
                <w:color w:val="4B5567"/>
                <w:sz w:val="15"/>
                <w:szCs w:val="15"/>
              </w:rPr>
              <w:t xml:space="preserve">and why</w:t>
            </w:r>
          </w:p>
          <w:p>
            <w:pPr>
              <w:spacing w:after="0" w:before="0"/>
            </w:pPr>
            <w:r>
              <w:rPr>
                <w:noProof/>
                <w:sz w:val="18"/>
                <w:szCs w:val="18"/>
              </w:rPr>
              <w:t xml:space="preserve">The big red ampersand is distinctive and memorable, and it is the only real bit of personality. The serif lettering says established, traditional and trustworthy.</w:t>
            </w:r>
          </w:p>
        </w:tc>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Don't like</w:t>
            </w:r>
            <w:r>
              <w:rPr>
                <w:noProof/>
                <w:spacing w:val="90"/>
              </w:rPr>
              <w:t xml:space="preserve"> </w:t>
            </w:r>
            <w:r>
              <w:rPr>
                <w:noProof/>
                <w:color w:val="4B5567"/>
                <w:sz w:val="15"/>
                <w:szCs w:val="15"/>
              </w:rPr>
              <w:t xml:space="preserve">and why</w:t>
            </w:r>
          </w:p>
          <w:p>
            <w:pPr>
              <w:spacing w:after="0" w:before="0"/>
            </w:pPr>
            <w:r>
              <w:rPr>
                <w:noProof/>
                <w:sz w:val="18"/>
                <w:szCs w:val="18"/>
              </w:rPr>
              <w:t xml:space="preserve">"Yacht Charter Agents" is tiny and hard to read at header size. It is a person's name, so it says nothing about the sea, the Caribbean or luxury.</w:t>
            </w:r>
          </w:p>
        </w:tc>
      </w:tr>
      <w:tr>
        <w:trPr>
          <w:cantSplit/>
          <w:trHeight w:val="900" w:hRule="atLeast"/>
        </w:trPr>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Could be better</w:t>
            </w:r>
            <w:r>
              <w:rPr>
                <w:noProof/>
                <w:spacing w:val="90"/>
              </w:rPr>
              <w:t xml:space="preserve"> </w:t>
            </w:r>
            <w:r>
              <w:rPr>
                <w:noProof/>
                <w:color w:val="4B5567"/>
                <w:sz w:val="15"/>
                <w:szCs w:val="15"/>
              </w:rPr>
              <w:t xml:space="preserve">and why</w:t>
            </w:r>
          </w:p>
          <w:p>
            <w:pPr>
              <w:spacing w:after="0" w:before="0"/>
            </w:pPr>
            <w:r>
              <w:rPr>
                <w:noProof/>
                <w:sz w:val="18"/>
                <w:szCs w:val="18"/>
              </w:rPr>
              <w:t xml:space="preserve">A simpler mark (the ampersand on its own) would work better as a browser icon and on social media.</w:t>
            </w:r>
          </w:p>
        </w:tc>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Other comments</w:t>
            </w:r>
          </w:p>
          <w:p>
            <w:pPr>
              <w:spacing w:after="0" w:before="0"/>
            </w:pPr>
            <w:r>
              <w:rPr>
                <w:noProof/>
                <w:sz w:val="18"/>
                <w:szCs w:val="18"/>
              </w:rPr>
              <w:t xml:space="preserve">For us: a founder-led brand can work (Emma is the brand), but then the logo has to carry the feeling.</w:t>
            </w:r>
          </w:p>
        </w:tc>
      </w:tr>
    </w:tbl>
    <w:p>
      <w:pPr>
        <w:spacing w:after="200" w:before="0"/>
      </w:pPr>
    </w:p>
    <w:p>
      <w:pPr>
        <w:pStyle w:val="Heading2"/>
        <w:keepNext/>
      </w:pPr>
      <w:r>
        <w:rPr>
          <w:noProof/>
          <w:color w:val="C13D0A"/>
        </w:rPr>
        <w:t xml:space="preserve">3</w:t>
      </w:r>
      <w:r>
        <w:rPr>
          <w:noProof/>
          <w:spacing w:val="90"/>
        </w:rPr>
        <w:t xml:space="preserve"> </w:t>
      </w:r>
      <w:r>
        <w:rPr>
          <w:noProof/>
        </w:rPr>
        <w:t xml:space="preserve">Brand, colours and feel</w:t>
      </w:r>
    </w:p>
    <w:p>
      <w:pPr>
        <w:keepNext/>
        <w:spacing w:after="100" w:before="0"/>
      </w:pPr>
      <w:r>
        <w:rPr>
          <w:noProof/>
          <w:color w:val="4B5567"/>
          <w:sz w:val="18"/>
          <w:szCs w:val="18"/>
        </w:rPr>
        <w:t xml:space="preserve">A brand is more than a logo. It is the whole impression a company leaves you with: its personality (relaxed and barefoot, or polished and exclusive), who it seems to be for (families, honeymooners, first-timers, seasoned sailors), what it promises (expert advice, best price, the holiday of a lifetime), and whether everything (logo, colours, photos, words) feels like it comes from the same place. A good test: if this company were a person, who would they be? Then the colours: which are used, and how do they make you feel? Warm, friendly, luxurious, practical, calm, corporate, dated, fresh? Does it feel like the Caribbean?</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5103"/>
        <w:gridCol w:w="5103"/>
      </w:tblGrid>
      <w:tr>
        <w:trPr>
          <w:cantSplit/>
          <w:trHeight w:val="520" w:hRule="atLeast"/>
        </w:trPr>
        <w:tc>
          <w:tcPr>
            <w:tcW w:type="dxa" w:w="10206"/>
            <w:gridSpan w:val="2"/>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Main colours</w:t>
            </w:r>
            <w:r>
              <w:rPr>
                <w:noProof/>
                <w:spacing w:val="90"/>
              </w:rPr>
              <w:t xml:space="preserve"> </w:t>
            </w:r>
            <w:r>
              <w:rPr>
                <w:noProof/>
                <w:color w:val="4B5567"/>
                <w:sz w:val="15"/>
                <w:szCs w:val="15"/>
              </w:rPr>
              <w:t xml:space="preserve">e.g. navy, coral, sand</w:t>
            </w:r>
          </w:p>
          <w:p>
            <w:pPr>
              <w:spacing w:after="0" w:before="0"/>
            </w:pPr>
            <w:r>
              <w:rPr>
                <w:noProof/>
                <w:sz w:val="18"/>
                <w:szCs w:val="18"/>
              </w:rPr>
              <w:t xml:space="preserve">Navy blue, deep red, white, pale grey and pink-tinted panels</w:t>
            </w:r>
          </w:p>
        </w:tc>
      </w:tr>
      <w:tr>
        <w:trPr>
          <w:cantSplit/>
          <w:trHeight w:val="520" w:hRule="atLeast"/>
        </w:trPr>
        <w:tc>
          <w:tcPr>
            <w:tcW w:type="dxa" w:w="10206"/>
            <w:gridSpan w:val="2"/>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Feel words</w:t>
            </w:r>
            <w:r>
              <w:rPr>
                <w:noProof/>
                <w:spacing w:val="90"/>
              </w:rPr>
              <w:t xml:space="preserve"> </w:t>
            </w:r>
            <w:r>
              <w:rPr>
                <w:noProof/>
                <w:color w:val="4B5567"/>
                <w:sz w:val="15"/>
                <w:szCs w:val="15"/>
              </w:rPr>
              <w:t xml:space="preserve">e.g. warm, luxurious, practical</w:t>
            </w:r>
          </w:p>
          <w:p>
            <w:pPr>
              <w:spacing w:after="0" w:before="0"/>
            </w:pPr>
            <w:r>
              <w:rPr>
                <w:noProof/>
                <w:sz w:val="18"/>
                <w:szCs w:val="18"/>
              </w:rPr>
              <w:t xml:space="preserve">Practical, traditional, nautical, trustworthy, a bit corporate</w:t>
            </w:r>
          </w:p>
        </w:tc>
      </w:tr>
      <w:tr>
        <w:trPr>
          <w:cantSplit/>
          <w:trHeight w:val="900" w:hRule="atLeast"/>
        </w:trPr>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Likes</w:t>
            </w:r>
            <w:r>
              <w:rPr>
                <w:noProof/>
                <w:spacing w:val="90"/>
              </w:rPr>
              <w:t xml:space="preserve"> </w:t>
            </w:r>
            <w:r>
              <w:rPr>
                <w:noProof/>
                <w:color w:val="4B5567"/>
                <w:sz w:val="15"/>
                <w:szCs w:val="15"/>
              </w:rPr>
              <w:t xml:space="preserve">and why</w:t>
            </w:r>
          </w:p>
          <w:p>
            <w:pPr>
              <w:spacing w:after="80" w:before="0"/>
            </w:pPr>
            <w:r>
              <w:rPr>
                <w:noProof/>
                <w:sz w:val="18"/>
                <w:szCs w:val="18"/>
              </w:rPr>
              <w:t xml:space="preserve">A clear promise: "sound advice is priceless... ours is FREE". Independent, impartial advice is the core idea, and the About page backs it up.</w:t>
            </w:r>
          </w:p>
          <w:p>
            <w:pPr>
              <w:spacing w:after="0" w:before="0"/>
            </w:pPr>
            <w:r>
              <w:rPr>
                <w:noProof/>
                <w:sz w:val="18"/>
                <w:szCs w:val="18"/>
              </w:rPr>
              <w:t xml:space="preserve">Navy and white feels calm and maritime, and the contrast makes it easy to read.</w:t>
            </w:r>
          </w:p>
        </w:tc>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Don't like</w:t>
            </w:r>
            <w:r>
              <w:rPr>
                <w:noProof/>
                <w:spacing w:val="90"/>
              </w:rPr>
              <w:t xml:space="preserve"> </w:t>
            </w:r>
            <w:r>
              <w:rPr>
                <w:noProof/>
                <w:color w:val="4B5567"/>
                <w:sz w:val="15"/>
                <w:szCs w:val="15"/>
              </w:rPr>
              <w:t xml:space="preserve">and why</w:t>
            </w:r>
          </w:p>
          <w:p>
            <w:pPr>
              <w:spacing w:after="80" w:before="0"/>
            </w:pPr>
            <w:r>
              <w:rPr>
                <w:noProof/>
                <w:sz w:val="18"/>
                <w:szCs w:val="18"/>
              </w:rPr>
              <w:t xml:space="preserve">The brand is all about the company and its history, not the guest's holiday. "Luxury" headline, but much of the content is practical bareboat information.</w:t>
            </w:r>
          </w:p>
          <w:p>
            <w:pPr>
              <w:spacing w:after="0" w:before="0"/>
            </w:pPr>
            <w:r>
              <w:rPr>
                <w:noProof/>
                <w:sz w:val="18"/>
                <w:szCs w:val="18"/>
              </w:rPr>
              <w:t xml:space="preserve">The deep red band is heavy, and the pink-tinted panels clash with it. Nothing feels like the Caribbean: no turquoise, sand or warmth.</w:t>
            </w:r>
          </w:p>
        </w:tc>
      </w:tr>
      <w:tr>
        <w:trPr>
          <w:cantSplit/>
          <w:trHeight w:val="900" w:hRule="atLeast"/>
        </w:trPr>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Could be better</w:t>
            </w:r>
            <w:r>
              <w:rPr>
                <w:noProof/>
                <w:spacing w:val="90"/>
              </w:rPr>
              <w:t xml:space="preserve"> </w:t>
            </w:r>
            <w:r>
              <w:rPr>
                <w:noProof/>
                <w:color w:val="4B5567"/>
                <w:sz w:val="15"/>
                <w:szCs w:val="15"/>
              </w:rPr>
              <w:t xml:space="preserve">and why</w:t>
            </w:r>
          </w:p>
          <w:p>
            <w:pPr>
              <w:spacing w:after="80" w:before="0"/>
            </w:pPr>
            <w:r>
              <w:rPr>
                <w:noProof/>
                <w:sz w:val="18"/>
                <w:szCs w:val="18"/>
              </w:rPr>
              <w:t xml:space="preserve">Pick an audience. They try to speak to bareboat sailors, families, honeymooners and superyacht clients all at once.</w:t>
            </w:r>
          </w:p>
          <w:p>
            <w:pPr>
              <w:spacing w:after="0" w:before="0"/>
            </w:pPr>
            <w:r>
              <w:rPr>
                <w:noProof/>
                <w:sz w:val="18"/>
                <w:szCs w:val="18"/>
              </w:rPr>
              <w:t xml:space="preserve">Bring in colour from the islands, used sparingly, so it feels warm as well as trustworthy.</w:t>
            </w:r>
          </w:p>
        </w:tc>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Other comments</w:t>
            </w:r>
          </w:p>
          <w:p>
            <w:pPr>
              <w:spacing w:after="0" w:before="0"/>
            </w:pPr>
            <w:r>
              <w:rPr>
                <w:noProof/>
                <w:sz w:val="18"/>
                <w:szCs w:val="18"/>
              </w:rPr>
              <w:t xml:space="preserve">If it were a person: a knowledgeable, slightly old-school travel agent in a blazer. Reliable, but not someone you would dream with.</w:t>
            </w:r>
          </w:p>
        </w:tc>
      </w:tr>
      <w:tr>
        <w:trPr>
          <w:cantSplit w:val="off"/>
          <w:trHeight w:val="700" w:hRule="atLeast"/>
        </w:trPr>
        <w:tc>
          <w:tcPr>
            <w:tcW w:type="dxa" w:w="10206"/>
            <w:gridSpan w:val="2"/>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Screen grabs</w:t>
            </w:r>
            <w:r>
              <w:rPr>
                <w:noProof/>
                <w:spacing w:val="90"/>
              </w:rPr>
              <w:t xml:space="preserve"> </w:t>
            </w:r>
            <w:r>
              <w:rPr>
                <w:noProof/>
                <w:color w:val="4B5567"/>
                <w:sz w:val="15"/>
                <w:szCs w:val="15"/>
              </w:rPr>
              <w:t xml:space="preserve">paste here, with a one-line caption</w:t>
            </w:r>
          </w:p>
          <w:p>
            <w:pPr>
              <w:spacing w:after="40" w:before="0" w:line="240" w:lineRule="auto"/>
            </w:pPr>
            <w:r>
              <w:drawing>
                <wp:inline distT="0" distB="0" distL="0" distR="0">
                  <wp:extent cx="4476750" cy="2800350"/>
                  <wp:effectExtent t="0" r="0" b="0" l="0"/>
                  <wp:docPr id="5" name="services.jpg" descr="Red band with line icons for bareboat, crewed and megayacht charters." title="Red band with line icons for bareboat, crewed and megayacht char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476750" cy="2800350"/>
                          </a:xfrm>
                          <a:prstGeom prst="rect">
                            <a:avLst/>
                          </a:prstGeom>
                        </pic:spPr>
                      </pic:pic>
                    </a:graphicData>
                  </a:graphic>
                </wp:inline>
              </w:drawing>
            </w:r>
          </w:p>
          <w:p>
            <w:pPr>
              <w:spacing w:after="0" w:before="0"/>
            </w:pPr>
            <w:r>
              <w:rPr>
                <w:i/>
                <w:iCs/>
                <w:noProof/>
                <w:color w:val="4B5567"/>
                <w:sz w:val="15"/>
                <w:szCs w:val="15"/>
              </w:rPr>
              <w:t xml:space="preserve">Red band with line icons for bareboat, crewed and megayacht charters.</w:t>
            </w:r>
          </w:p>
        </w:tc>
      </w:tr>
    </w:tbl>
    <w:p>
      <w:pPr>
        <w:spacing w:after="200" w:before="0"/>
      </w:pPr>
    </w:p>
    <w:p>
      <w:pPr>
        <w:pStyle w:val="Heading2"/>
        <w:keepNext/>
      </w:pPr>
      <w:r>
        <w:rPr>
          <w:noProof/>
          <w:color w:val="C13D0A"/>
        </w:rPr>
        <w:t xml:space="preserve">4</w:t>
      </w:r>
      <w:r>
        <w:rPr>
          <w:noProof/>
          <w:spacing w:val="90"/>
        </w:rPr>
        <w:t xml:space="preserve"> </w:t>
      </w:r>
      <w:r>
        <w:rPr>
          <w:noProof/>
        </w:rPr>
        <w:t xml:space="preserve">Photography and video</w:t>
      </w:r>
    </w:p>
    <w:p>
      <w:pPr>
        <w:keepNext/>
        <w:spacing w:after="100" w:before="0"/>
      </w:pPr>
      <w:r>
        <w:rPr>
          <w:noProof/>
          <w:color w:val="4B5567"/>
          <w:sz w:val="18"/>
          <w:szCs w:val="18"/>
        </w:rPr>
        <w:t xml:space="preserve">Quality and style of the photos. People enjoying themselves, or just the boat? Stock or real? Any video? Do the pictures make you want to go?</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5103"/>
        <w:gridCol w:w="5103"/>
      </w:tblGrid>
      <w:tr>
        <w:trPr>
          <w:cantSplit/>
          <w:trHeight w:val="900" w:hRule="atLeast"/>
        </w:trPr>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Likes</w:t>
            </w:r>
            <w:r>
              <w:rPr>
                <w:noProof/>
                <w:spacing w:val="90"/>
              </w:rPr>
              <w:t xml:space="preserve"> </w:t>
            </w:r>
            <w:r>
              <w:rPr>
                <w:noProof/>
                <w:color w:val="4B5567"/>
                <w:sz w:val="15"/>
                <w:szCs w:val="15"/>
              </w:rPr>
              <w:t xml:space="preserve">and why</w:t>
            </w:r>
          </w:p>
          <w:p>
            <w:pPr>
              <w:spacing w:after="0" w:before="0"/>
            </w:pPr>
            <w:r>
              <w:rPr>
                <w:noProof/>
                <w:sz w:val="18"/>
                <w:szCs w:val="18"/>
              </w:rPr>
              <w:t xml:space="preserve">The hero photo (a guest relaxing on the bow) sells the feeling of switching off. Yacht pages have lots of photos, including a deck plan.</w:t>
            </w:r>
          </w:p>
        </w:tc>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Don't like</w:t>
            </w:r>
            <w:r>
              <w:rPr>
                <w:noProof/>
                <w:spacing w:val="90"/>
              </w:rPr>
              <w:t xml:space="preserve"> </w:t>
            </w:r>
            <w:r>
              <w:rPr>
                <w:noProof/>
                <w:color w:val="4B5567"/>
                <w:sz w:val="15"/>
                <w:szCs w:val="15"/>
              </w:rPr>
              <w:t xml:space="preserve">and why</w:t>
            </w:r>
          </w:p>
          <w:p>
            <w:pPr>
              <w:spacing w:after="0" w:before="0"/>
            </w:pPr>
            <w:r>
              <w:rPr>
                <w:noProof/>
                <w:sz w:val="18"/>
                <w:szCs w:val="18"/>
              </w:rPr>
              <w:t xml:space="preserve">Only one lifestyle image on the homepage. Yacht photos vary a lot in quality and crop because they come from the owners. No video anywhere I could find.</w:t>
            </w:r>
          </w:p>
        </w:tc>
      </w:tr>
      <w:tr>
        <w:trPr>
          <w:cantSplit/>
          <w:trHeight w:val="900" w:hRule="atLeast"/>
        </w:trPr>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Could be better</w:t>
            </w:r>
            <w:r>
              <w:rPr>
                <w:noProof/>
                <w:spacing w:val="90"/>
              </w:rPr>
              <w:t xml:space="preserve"> </w:t>
            </w:r>
            <w:r>
              <w:rPr>
                <w:noProof/>
                <w:color w:val="4B5567"/>
                <w:sz w:val="15"/>
                <w:szCs w:val="15"/>
              </w:rPr>
              <w:t xml:space="preserve">and why</w:t>
            </w:r>
          </w:p>
          <w:p>
            <w:pPr>
              <w:spacing w:after="0" w:before="0"/>
            </w:pPr>
            <w:r>
              <w:rPr>
                <w:noProof/>
                <w:sz w:val="18"/>
                <w:szCs w:val="18"/>
              </w:rPr>
              <w:t xml:space="preserve">A small set of carefully chosen lifestyle images, and a consistent crop for yacht photos in the search results.</w:t>
            </w:r>
          </w:p>
        </w:tc>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Other comments</w:t>
            </w:r>
          </w:p>
          <w:p>
            <w:pPr>
              <w:spacing w:after="0" w:before="0"/>
            </w:pPr>
            <w:r>
              <w:rPr>
                <w:noProof/>
                <w:sz w:val="18"/>
                <w:szCs w:val="18"/>
              </w:rPr>
              <w:t xml:space="preserve">A good argument for spending some of our budget on premium imagery or video (see the quote, section 4).</w:t>
            </w:r>
          </w:p>
        </w:tc>
      </w:tr>
      <w:tr>
        <w:trPr>
          <w:cantSplit/>
          <w:trHeight w:val="700" w:hRule="atLeast"/>
        </w:trPr>
        <w:tc>
          <w:tcPr>
            <w:tcW w:type="dxa" w:w="10206"/>
            <w:gridSpan w:val="2"/>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Screen grabs</w:t>
            </w:r>
            <w:r>
              <w:rPr>
                <w:noProof/>
                <w:spacing w:val="90"/>
              </w:rPr>
              <w:t xml:space="preserve"> </w:t>
            </w:r>
            <w:r>
              <w:rPr>
                <w:noProof/>
                <w:color w:val="4B5567"/>
                <w:sz w:val="15"/>
                <w:szCs w:val="15"/>
              </w:rPr>
              <w:t xml:space="preserve">paste here, with a one-line caption</w:t>
            </w:r>
          </w:p>
          <w:p/>
        </w:tc>
      </w:tr>
    </w:tbl>
    <w:p>
      <w:pPr>
        <w:spacing w:after="200" w:before="0"/>
      </w:pPr>
    </w:p>
    <w:p>
      <w:pPr>
        <w:pStyle w:val="Heading2"/>
        <w:keepNext/>
      </w:pPr>
      <w:r>
        <w:rPr>
          <w:noProof/>
          <w:color w:val="C13D0A"/>
        </w:rPr>
        <w:t xml:space="preserve">5</w:t>
      </w:r>
      <w:r>
        <w:rPr>
          <w:noProof/>
          <w:spacing w:val="90"/>
        </w:rPr>
        <w:t xml:space="preserve"> </w:t>
      </w:r>
      <w:r>
        <w:rPr>
          <w:noProof/>
        </w:rPr>
        <w:t xml:space="preserve">Language and tone of voice</w:t>
      </w:r>
    </w:p>
    <w:p>
      <w:pPr>
        <w:keepNext/>
        <w:spacing w:after="100" w:before="0"/>
      </w:pPr>
      <w:r>
        <w:rPr>
          <w:noProof/>
          <w:color w:val="4B5567"/>
          <w:sz w:val="18"/>
          <w:szCs w:val="18"/>
        </w:rPr>
        <w:t xml:space="preserve">How do they talk to you? Formal or chatty, expert or salesy, short or long-winded? UK or US English? Copy and paste any words or phrases you love, or that make you wince.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5103"/>
        <w:gridCol w:w="5103"/>
      </w:tblGrid>
      <w:tr>
        <w:trPr>
          <w:cantSplit/>
          <w:trHeight w:val="900" w:hRule="atLeast"/>
        </w:trPr>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Likes</w:t>
            </w:r>
            <w:r>
              <w:rPr>
                <w:noProof/>
                <w:spacing w:val="90"/>
              </w:rPr>
              <w:t xml:space="preserve"> </w:t>
            </w:r>
            <w:r>
              <w:rPr>
                <w:noProof/>
                <w:color w:val="4B5567"/>
                <w:sz w:val="15"/>
                <w:szCs w:val="15"/>
              </w:rPr>
              <w:t xml:space="preserve">and why</w:t>
            </w:r>
          </w:p>
          <w:p>
            <w:pPr>
              <w:spacing w:after="0" w:before="0"/>
            </w:pPr>
            <w:r>
              <w:rPr>
                <w:noProof/>
                <w:sz w:val="18"/>
                <w:szCs w:val="18"/>
              </w:rPr>
              <w:t xml:space="preserve">Warm and personal in places: "who you spend your vacation with matters". The practical guides are clearly written by people who have done it.</w:t>
            </w:r>
          </w:p>
        </w:tc>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Don't like</w:t>
            </w:r>
            <w:r>
              <w:rPr>
                <w:noProof/>
                <w:spacing w:val="90"/>
              </w:rPr>
              <w:t xml:space="preserve"> </w:t>
            </w:r>
            <w:r>
              <w:rPr>
                <w:noProof/>
                <w:color w:val="4B5567"/>
                <w:sz w:val="15"/>
                <w:szCs w:val="15"/>
              </w:rPr>
              <w:t xml:space="preserve">and why</w:t>
            </w:r>
          </w:p>
          <w:p>
            <w:pPr>
              <w:spacing w:after="0" w:before="0"/>
            </w:pPr>
            <w:r>
              <w:rPr>
                <w:noProof/>
                <w:sz w:val="18"/>
                <w:szCs w:val="18"/>
              </w:rPr>
              <w:t xml:space="preserve">Very long paragraphs and tired phrases ("vacation of a lifetime", "making memories"). US English and dollars throughout: fine for American guests, but would feel wrong for a UK company.</w:t>
            </w:r>
          </w:p>
        </w:tc>
      </w:tr>
      <w:tr>
        <w:trPr>
          <w:cantSplit/>
          <w:trHeight w:val="900" w:hRule="atLeast"/>
        </w:trPr>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Could be better</w:t>
            </w:r>
            <w:r>
              <w:rPr>
                <w:noProof/>
                <w:spacing w:val="90"/>
              </w:rPr>
              <w:t xml:space="preserve"> </w:t>
            </w:r>
            <w:r>
              <w:rPr>
                <w:noProof/>
                <w:color w:val="4B5567"/>
                <w:sz w:val="15"/>
                <w:szCs w:val="15"/>
              </w:rPr>
              <w:t xml:space="preserve">and why</w:t>
            </w:r>
          </w:p>
          <w:p>
            <w:pPr>
              <w:spacing w:after="0" w:before="0"/>
            </w:pPr>
            <w:r>
              <w:rPr>
                <w:noProof/>
                <w:sz w:val="18"/>
                <w:szCs w:val="18"/>
              </w:rPr>
              <w:t xml:space="preserve">Shorter sentences, specific details, and fewer superlatives.</w:t>
            </w:r>
          </w:p>
        </w:tc>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Other comments</w:t>
            </w:r>
          </w:p>
          <w:p>
            <w:pPr>
              <w:spacing w:after="0" w:before="0"/>
            </w:pPr>
            <w:r>
              <w:rPr>
                <w:noProof/>
                <w:sz w:val="18"/>
                <w:szCs w:val="18"/>
              </w:rPr>
              <w:t xml:space="preserve">For us: we need to decide early on UK or US English, and $ or £, based on where most guests come from.</w:t>
            </w:r>
          </w:p>
        </w:tc>
      </w:tr>
      <w:tr>
        <w:trPr>
          <w:cantSplit/>
          <w:trHeight w:val="700" w:hRule="atLeast"/>
        </w:trPr>
        <w:tc>
          <w:tcPr>
            <w:tcW w:type="dxa" w:w="10206"/>
            <w:gridSpan w:val="2"/>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Screen grabs</w:t>
            </w:r>
            <w:r>
              <w:rPr>
                <w:noProof/>
                <w:spacing w:val="90"/>
              </w:rPr>
              <w:t xml:space="preserve"> </w:t>
            </w:r>
            <w:r>
              <w:rPr>
                <w:noProof/>
                <w:color w:val="4B5567"/>
                <w:sz w:val="15"/>
                <w:szCs w:val="15"/>
              </w:rPr>
              <w:t xml:space="preserve">paste here, with a one-line caption</w:t>
            </w:r>
          </w:p>
          <w:p/>
        </w:tc>
      </w:tr>
    </w:tbl>
    <w:p>
      <w:pPr>
        <w:spacing w:after="200" w:before="0"/>
      </w:pPr>
    </w:p>
    <w:p>
      <w:pPr>
        <w:pStyle w:val="Heading2"/>
        <w:keepNext/>
      </w:pPr>
      <w:r>
        <w:rPr>
          <w:noProof/>
          <w:color w:val="C13D0A"/>
        </w:rPr>
        <w:t xml:space="preserve">6</w:t>
      </w:r>
      <w:r>
        <w:rPr>
          <w:noProof/>
          <w:spacing w:val="90"/>
        </w:rPr>
        <w:t xml:space="preserve"> </w:t>
      </w:r>
      <w:r>
        <w:rPr>
          <w:noProof/>
        </w:rPr>
        <w:t xml:space="preserve">Navigation</w:t>
      </w:r>
    </w:p>
    <w:p>
      <w:pPr>
        <w:keepNext/>
        <w:spacing w:after="100" w:before="0"/>
      </w:pPr>
      <w:r>
        <w:rPr>
          <w:noProof/>
          <w:color w:val="4B5567"/>
          <w:sz w:val="18"/>
          <w:szCs w:val="18"/>
        </w:rPr>
        <w:t xml:space="preserve">Can you find things easily? Is the menu clear? Do you always know where you are and how to get back?</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5103"/>
        <w:gridCol w:w="5103"/>
      </w:tblGrid>
      <w:tr>
        <w:trPr>
          <w:cantSplit/>
          <w:trHeight w:val="900" w:hRule="atLeast"/>
        </w:trPr>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Likes</w:t>
            </w:r>
            <w:r>
              <w:rPr>
                <w:noProof/>
                <w:spacing w:val="90"/>
              </w:rPr>
              <w:t xml:space="preserve"> </w:t>
            </w:r>
            <w:r>
              <w:rPr>
                <w:noProof/>
                <w:color w:val="4B5567"/>
                <w:sz w:val="15"/>
                <w:szCs w:val="15"/>
              </w:rPr>
              <w:t xml:space="preserve">and why</w:t>
            </w:r>
          </w:p>
          <w:p>
            <w:pPr>
              <w:spacing w:after="0" w:before="0"/>
            </w:pPr>
            <w:r>
              <w:rPr>
                <w:noProof/>
                <w:sz w:val="18"/>
                <w:szCs w:val="18"/>
              </w:rPr>
              <w:t xml:space="preserve">Phone number and "Request info" button are always visible in the header. Breadcrumbs show you where you are.</w:t>
            </w:r>
          </w:p>
        </w:tc>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Don't like</w:t>
            </w:r>
            <w:r>
              <w:rPr>
                <w:noProof/>
                <w:spacing w:val="90"/>
              </w:rPr>
              <w:t xml:space="preserve"> </w:t>
            </w:r>
            <w:r>
              <w:rPr>
                <w:noProof/>
                <w:color w:val="4B5567"/>
                <w:sz w:val="15"/>
                <w:szCs w:val="15"/>
              </w:rPr>
              <w:t xml:space="preserve">and why</w:t>
            </w:r>
          </w:p>
          <w:p>
            <w:pPr>
              <w:spacing w:after="0" w:before="0"/>
            </w:pPr>
            <w:r>
              <w:rPr>
                <w:noProof/>
                <w:sz w:val="18"/>
                <w:szCs w:val="18"/>
              </w:rPr>
              <w:t xml:space="preserve">On a computer the menu hides more than 100 links behind a hamburger icon. The destinations list includes Croatia, Thailand and more, which dilutes the Caribbean focus. Page style is basic: a lot of plain text.</w:t>
            </w:r>
          </w:p>
        </w:tc>
      </w:tr>
      <w:tr>
        <w:trPr>
          <w:cantSplit/>
          <w:trHeight w:val="900" w:hRule="atLeast"/>
        </w:trPr>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Could be better</w:t>
            </w:r>
            <w:r>
              <w:rPr>
                <w:noProof/>
                <w:spacing w:val="90"/>
              </w:rPr>
              <w:t xml:space="preserve"> </w:t>
            </w:r>
            <w:r>
              <w:rPr>
                <w:noProof/>
                <w:color w:val="4B5567"/>
                <w:sz w:val="15"/>
                <w:szCs w:val="15"/>
              </w:rPr>
              <w:t xml:space="preserve">and why</w:t>
            </w:r>
          </w:p>
          <w:p>
            <w:pPr>
              <w:spacing w:after="0" w:before="0"/>
            </w:pPr>
            <w:r>
              <w:rPr>
                <w:noProof/>
                <w:sz w:val="18"/>
                <w:szCs w:val="18"/>
              </w:rPr>
              <w:t xml:space="preserve">A short top menu (Yachts, Destinations, About, Journal, Contact) that is always visible on a computer.</w:t>
            </w:r>
          </w:p>
        </w:tc>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Other comments</w:t>
            </w:r>
          </w:p>
          <w:p/>
        </w:tc>
      </w:tr>
      <w:tr>
        <w:trPr>
          <w:cantSplit/>
          <w:trHeight w:val="700" w:hRule="atLeast"/>
        </w:trPr>
        <w:tc>
          <w:tcPr>
            <w:tcW w:type="dxa" w:w="10206"/>
            <w:gridSpan w:val="2"/>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Screen grabs</w:t>
            </w:r>
            <w:r>
              <w:rPr>
                <w:noProof/>
                <w:spacing w:val="90"/>
              </w:rPr>
              <w:t xml:space="preserve"> </w:t>
            </w:r>
            <w:r>
              <w:rPr>
                <w:noProof/>
                <w:color w:val="4B5567"/>
                <w:sz w:val="15"/>
                <w:szCs w:val="15"/>
              </w:rPr>
              <w:t xml:space="preserve">paste here, with a one-line caption</w:t>
            </w:r>
          </w:p>
          <w:p/>
        </w:tc>
      </w:tr>
    </w:tbl>
    <w:p>
      <w:pPr>
        <w:spacing w:after="200" w:before="0"/>
      </w:pPr>
    </w:p>
    <w:p>
      <w:pPr>
        <w:pStyle w:val="Heading2"/>
        <w:keepNext/>
      </w:pPr>
      <w:r>
        <w:rPr>
          <w:noProof/>
          <w:color w:val="C13D0A"/>
        </w:rPr>
        <w:t xml:space="preserve">7</w:t>
      </w:r>
      <w:r>
        <w:rPr>
          <w:noProof/>
          <w:spacing w:val="90"/>
        </w:rPr>
        <w:t xml:space="preserve"> </w:t>
      </w:r>
      <w:r>
        <w:rPr>
          <w:noProof/>
        </w:rPr>
        <w:t xml:space="preserve">Trust signals and the people</w:t>
      </w:r>
    </w:p>
    <w:p>
      <w:pPr>
        <w:keepNext/>
        <w:spacing w:after="100" w:before="0"/>
      </w:pPr>
      <w:r>
        <w:rPr>
          <w:noProof/>
          <w:color w:val="4B5567"/>
          <w:sz w:val="18"/>
          <w:szCs w:val="18"/>
        </w:rPr>
        <w:t xml:space="preserve">What makes you trust them, or not, and why? Look for reviews, testimonials, awards, memberships (e.g. MYBA, CYBA), years in business, company details, press. And the About page: how do they tell their story, and can you see who you would be dealing with?</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5103"/>
        <w:gridCol w:w="5103"/>
      </w:tblGrid>
      <w:tr>
        <w:trPr>
          <w:cantSplit/>
          <w:trHeight w:val="900" w:hRule="atLeast"/>
        </w:trPr>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Likes</w:t>
            </w:r>
            <w:r>
              <w:rPr>
                <w:noProof/>
                <w:spacing w:val="90"/>
              </w:rPr>
              <w:t xml:space="preserve"> </w:t>
            </w:r>
            <w:r>
              <w:rPr>
                <w:noProof/>
                <w:color w:val="4B5567"/>
                <w:sz w:val="15"/>
                <w:szCs w:val="15"/>
              </w:rPr>
              <w:t xml:space="preserve">and why</w:t>
            </w:r>
          </w:p>
          <w:p>
            <w:pPr>
              <w:spacing w:after="80" w:before="0"/>
            </w:pPr>
            <w:r>
              <w:rPr>
                <w:noProof/>
                <w:sz w:val="18"/>
                <w:szCs w:val="18"/>
              </w:rPr>
              <w:t xml:space="preserve">"Arranging yacht charter vacations since 1982" and "more Caribbean charters than any independent broker". Membership pages for CYBA and AYCA. Real crew names and photos. A clear disclaimer about rates.</w:t>
            </w:r>
          </w:p>
          <w:p>
            <w:pPr>
              <w:spacing w:after="0" w:before="0"/>
            </w:pPr>
            <w:r>
              <w:rPr>
                <w:noProof/>
                <w:sz w:val="18"/>
                <w:szCs w:val="18"/>
              </w:rPr>
              <w:t xml:space="preserve">An authentic founder story: Ed sailed from England to Tortola in 1972 and worked in every part of the industry.</w:t>
            </w:r>
          </w:p>
        </w:tc>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Don't like</w:t>
            </w:r>
            <w:r>
              <w:rPr>
                <w:noProof/>
                <w:spacing w:val="90"/>
              </w:rPr>
              <w:t xml:space="preserve"> </w:t>
            </w:r>
            <w:r>
              <w:rPr>
                <w:noProof/>
                <w:color w:val="4B5567"/>
                <w:sz w:val="15"/>
                <w:szCs w:val="15"/>
              </w:rPr>
              <w:t xml:space="preserve">and why</w:t>
            </w:r>
          </w:p>
          <w:p>
            <w:pPr>
              <w:spacing w:after="80" w:before="0"/>
            </w:pPr>
            <w:r>
              <w:rPr>
                <w:noProof/>
                <w:sz w:val="18"/>
                <w:szCs w:val="18"/>
              </w:rPr>
              <w:t xml:space="preserve">No reviews, testimonials or ratings on the homepage or yacht pages. The facts contradict each other: the About page title says "since 1972", the homepage says 1982, and the text says "36 years in the industry", which makes me wonder how up to date the site is.</w:t>
            </w:r>
          </w:p>
          <w:p>
            <w:pPr>
              <w:spacing w:after="0" w:before="0"/>
            </w:pPr>
            <w:r>
              <w:rPr>
                <w:noProof/>
                <w:sz w:val="18"/>
                <w:szCs w:val="18"/>
              </w:rPr>
              <w:t xml:space="preserve">The story stops years ago, the dates do not match, and the current team is not front and centre.</w:t>
            </w:r>
          </w:p>
        </w:tc>
      </w:tr>
      <w:tr>
        <w:trPr>
          <w:cantSplit/>
          <w:trHeight w:val="900" w:hRule="atLeast"/>
        </w:trPr>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Could be better</w:t>
            </w:r>
            <w:r>
              <w:rPr>
                <w:noProof/>
                <w:spacing w:val="90"/>
              </w:rPr>
              <w:t xml:space="preserve"> </w:t>
            </w:r>
            <w:r>
              <w:rPr>
                <w:noProof/>
                <w:color w:val="4B5567"/>
                <w:sz w:val="15"/>
                <w:szCs w:val="15"/>
              </w:rPr>
              <w:t xml:space="preserve">and why</w:t>
            </w:r>
          </w:p>
          <w:p>
            <w:pPr>
              <w:spacing w:after="80" w:before="0"/>
            </w:pPr>
            <w:r>
              <w:rPr>
                <w:noProof/>
                <w:sz w:val="18"/>
                <w:szCs w:val="18"/>
              </w:rPr>
              <w:t xml:space="preserve">Show reviews and membership logos where decisions happen, for example next to the enquiry button.</w:t>
            </w:r>
          </w:p>
          <w:p>
            <w:pPr>
              <w:spacing w:after="0" w:before="0"/>
            </w:pPr>
            <w:r>
              <w:rPr>
                <w:noProof/>
                <w:sz w:val="18"/>
                <w:szCs w:val="18"/>
              </w:rPr>
              <w:t xml:space="preserve">Photos of the brokers, each with a personal note about the yachts and islands they know.</w:t>
            </w:r>
          </w:p>
        </w:tc>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Other comments</w:t>
            </w:r>
          </w:p>
          <w:p>
            <w:pPr>
              <w:spacing w:after="80" w:before="0"/>
            </w:pPr>
            <w:r>
              <w:rPr>
                <w:noProof/>
                <w:sz w:val="18"/>
                <w:szCs w:val="18"/>
              </w:rPr>
              <w:t xml:space="preserve">For us as a new company, trust has to come from Emma personally: her face, story, experience, a UK-registered company, and any memberships.</w:t>
            </w:r>
          </w:p>
          <w:p>
            <w:pPr>
              <w:spacing w:after="0" w:before="0"/>
            </w:pPr>
            <w:r>
              <w:rPr>
                <w:noProof/>
                <w:sz w:val="18"/>
                <w:szCs w:val="18"/>
              </w:rPr>
              <w:t xml:space="preserve">Our About page is Emma: her story, her eye as an artist, and her personal approach.</w:t>
            </w:r>
          </w:p>
        </w:tc>
      </w:tr>
      <w:tr>
        <w:trPr>
          <w:cantSplit/>
          <w:trHeight w:val="700" w:hRule="atLeast"/>
        </w:trPr>
        <w:tc>
          <w:tcPr>
            <w:tcW w:type="dxa" w:w="10206"/>
            <w:gridSpan w:val="2"/>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Screen grabs</w:t>
            </w:r>
            <w:r>
              <w:rPr>
                <w:noProof/>
                <w:spacing w:val="90"/>
              </w:rPr>
              <w:t xml:space="preserve"> </w:t>
            </w:r>
            <w:r>
              <w:rPr>
                <w:noProof/>
                <w:color w:val="4B5567"/>
                <w:sz w:val="15"/>
                <w:szCs w:val="15"/>
              </w:rPr>
              <w:t xml:space="preserve">paste here, with a one-line caption</w:t>
            </w:r>
          </w:p>
          <w:p/>
        </w:tc>
      </w:tr>
    </w:tbl>
    <w:p>
      <w:pPr>
        <w:spacing w:after="200" w:before="0"/>
      </w:pPr>
    </w:p>
    <w:p>
      <w:pPr>
        <w:pStyle w:val="Heading2"/>
        <w:keepNext/>
      </w:pPr>
      <w:r>
        <w:rPr>
          <w:noProof/>
          <w:color w:val="C13D0A"/>
        </w:rPr>
        <w:t xml:space="preserve">8</w:t>
      </w:r>
      <w:r>
        <w:rPr>
          <w:noProof/>
          <w:spacing w:val="90"/>
        </w:rPr>
        <w:t xml:space="preserve"> </w:t>
      </w:r>
      <w:r>
        <w:rPr>
          <w:noProof/>
        </w:rPr>
        <w:t xml:space="preserve">Homepage</w:t>
      </w:r>
    </w:p>
    <w:p>
      <w:pPr>
        <w:keepNext/>
        <w:spacing w:after="100" w:before="0"/>
      </w:pPr>
      <w:r>
        <w:rPr>
          <w:noProof/>
          <w:color w:val="4B5567"/>
          <w:sz w:val="18"/>
          <w:szCs w:val="18"/>
        </w:rPr>
        <w:t xml:space="preserve">Work down the landing page. What do they show first, and in what order? Is the main message clear? Is there an obvious next step (search, enquire, call)? Does the hero image or video sell the dream?</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5103"/>
        <w:gridCol w:w="5103"/>
      </w:tblGrid>
      <w:tr>
        <w:trPr>
          <w:cantSplit/>
          <w:trHeight w:val="900" w:hRule="atLeast"/>
        </w:trPr>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Likes</w:t>
            </w:r>
            <w:r>
              <w:rPr>
                <w:noProof/>
                <w:spacing w:val="90"/>
              </w:rPr>
              <w:t xml:space="preserve"> </w:t>
            </w:r>
            <w:r>
              <w:rPr>
                <w:noProof/>
                <w:color w:val="4B5567"/>
                <w:sz w:val="15"/>
                <w:szCs w:val="15"/>
              </w:rPr>
              <w:t xml:space="preserve">and why</w:t>
            </w:r>
          </w:p>
          <w:p>
            <w:pPr>
              <w:spacing w:after="0" w:before="0"/>
            </w:pPr>
            <w:r>
              <w:rPr>
                <w:noProof/>
                <w:sz w:val="18"/>
                <w:szCs w:val="18"/>
              </w:rPr>
              <w:t xml:space="preserve">Search comes first. Three clear paths: bareboat, crewed, megayacht.</w:t>
            </w:r>
          </w:p>
        </w:tc>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Don't like</w:t>
            </w:r>
            <w:r>
              <w:rPr>
                <w:noProof/>
                <w:spacing w:val="90"/>
              </w:rPr>
              <w:t xml:space="preserve"> </w:t>
            </w:r>
            <w:r>
              <w:rPr>
                <w:noProof/>
                <w:color w:val="4B5567"/>
                <w:sz w:val="15"/>
                <w:szCs w:val="15"/>
              </w:rPr>
              <w:t xml:space="preserve">and why</w:t>
            </w:r>
          </w:p>
          <w:p>
            <w:pPr>
              <w:spacing w:after="0" w:before="0"/>
            </w:pPr>
            <w:r>
              <w:rPr>
                <w:noProof/>
                <w:sz w:val="18"/>
                <w:szCs w:val="18"/>
              </w:rPr>
              <w:t xml:space="preserve">After the hero it is a paragraph of text, the map and the footer. No featured yachts, destinations, reviews or articles. It feels short and thin.</w:t>
            </w:r>
          </w:p>
        </w:tc>
      </w:tr>
      <w:tr>
        <w:trPr>
          <w:cantSplit/>
          <w:trHeight w:val="900" w:hRule="atLeast"/>
        </w:trPr>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Could be better</w:t>
            </w:r>
            <w:r>
              <w:rPr>
                <w:noProof/>
                <w:spacing w:val="90"/>
              </w:rPr>
              <w:t xml:space="preserve"> </w:t>
            </w:r>
            <w:r>
              <w:rPr>
                <w:noProof/>
                <w:color w:val="4B5567"/>
                <w:sz w:val="15"/>
                <w:szCs w:val="15"/>
              </w:rPr>
              <w:t xml:space="preserve">and why</w:t>
            </w:r>
          </w:p>
          <w:p>
            <w:pPr>
              <w:spacing w:after="0" w:before="0"/>
            </w:pPr>
            <w:r>
              <w:rPr>
                <w:noProof/>
                <w:sz w:val="18"/>
                <w:szCs w:val="18"/>
              </w:rPr>
              <w:t xml:space="preserve">Featured yachts, destination highlights, a review or two, latest articles, and a clear "talk to us" call to action.</w:t>
            </w:r>
          </w:p>
        </w:tc>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Other comments</w:t>
            </w:r>
          </w:p>
          <w:p/>
        </w:tc>
      </w:tr>
      <w:tr>
        <w:trPr>
          <w:cantSplit/>
          <w:trHeight w:val="700" w:hRule="atLeast"/>
        </w:trPr>
        <w:tc>
          <w:tcPr>
            <w:tcW w:type="dxa" w:w="10206"/>
            <w:gridSpan w:val="2"/>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Screen grabs</w:t>
            </w:r>
            <w:r>
              <w:rPr>
                <w:noProof/>
                <w:spacing w:val="90"/>
              </w:rPr>
              <w:t xml:space="preserve"> </w:t>
            </w:r>
            <w:r>
              <w:rPr>
                <w:noProof/>
                <w:color w:val="4B5567"/>
                <w:sz w:val="15"/>
                <w:szCs w:val="15"/>
              </w:rPr>
              <w:t xml:space="preserve">paste here, with a one-line caption</w:t>
            </w:r>
          </w:p>
          <w:p/>
        </w:tc>
      </w:tr>
    </w:tbl>
    <w:p>
      <w:pPr>
        <w:spacing w:after="200" w:before="0"/>
      </w:pPr>
    </w:p>
    <w:p>
      <w:pPr>
        <w:pStyle w:val="Heading2"/>
        <w:keepNext/>
      </w:pPr>
      <w:r>
        <w:rPr>
          <w:noProof/>
          <w:color w:val="C13D0A"/>
        </w:rPr>
        <w:t xml:space="preserve">9</w:t>
      </w:r>
      <w:r>
        <w:rPr>
          <w:noProof/>
          <w:spacing w:val="90"/>
        </w:rPr>
        <w:t xml:space="preserve"> </w:t>
      </w:r>
      <w:r>
        <w:rPr>
          <w:noProof/>
        </w:rPr>
        <w:t xml:space="preserve">Yacht search and filters</w:t>
      </w:r>
    </w:p>
    <w:p>
      <w:pPr>
        <w:keepNext/>
        <w:spacing w:after="100" w:before="0"/>
      </w:pPr>
      <w:r>
        <w:rPr>
          <w:noProof/>
          <w:color w:val="4B5567"/>
          <w:sz w:val="18"/>
          <w:szCs w:val="18"/>
        </w:rPr>
        <w:t xml:space="preserve">Try the test mission (section 2). Which filters are there? Can you search by dates and see availability? Are prices clear, and in which currency? How are results shown? Did you find a suitable yacht easily?</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5103"/>
        <w:gridCol w:w="5103"/>
      </w:tblGrid>
      <w:tr>
        <w:trPr>
          <w:cantSplit/>
          <w:trHeight w:val="520" w:hRule="atLeast"/>
        </w:trPr>
        <w:tc>
          <w:tcPr>
            <w:tcW w:type="dxa" w:w="10206"/>
            <w:gridSpan w:val="2"/>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Filters offered</w:t>
            </w:r>
            <w:r>
              <w:rPr>
                <w:noProof/>
                <w:spacing w:val="90"/>
              </w:rPr>
              <w:t xml:space="preserve"> </w:t>
            </w:r>
            <w:r>
              <w:rPr>
                <w:noProof/>
                <w:color w:val="4B5567"/>
                <w:sz w:val="15"/>
                <w:szCs w:val="15"/>
              </w:rPr>
              <w:t xml:space="preserve">e.g. type, guests, budget, dates</w:t>
            </w:r>
          </w:p>
          <w:p>
            <w:pPr>
              <w:spacing w:after="0" w:before="0"/>
            </w:pPr>
            <w:r>
              <w:rPr>
                <w:noProof/>
                <w:sz w:val="18"/>
                <w:szCs w:val="18"/>
              </w:rPr>
              <w:t xml:space="preserve">Charter type, boat type (sailing catamaran, monohull, motor yacht, power catamaran), destination, guests. A "Filters" panel adds boat name, captain name, chef name, cabins and length. Sort by price.</w:t>
            </w:r>
          </w:p>
        </w:tc>
      </w:tr>
      <w:tr>
        <w:trPr>
          <w:cantSplit/>
          <w:trHeight w:val="520" w:hRule="atLeast"/>
        </w:trPr>
        <w:tc>
          <w:tcPr>
            <w:tcW w:type="dxa" w:w="10206"/>
            <w:gridSpan w:val="2"/>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Availability</w:t>
            </w:r>
            <w:r>
              <w:rPr>
                <w:noProof/>
                <w:spacing w:val="90"/>
              </w:rPr>
              <w:t xml:space="preserve"> </w:t>
            </w:r>
            <w:r>
              <w:rPr>
                <w:noProof/>
                <w:color w:val="4B5567"/>
                <w:sz w:val="15"/>
                <w:szCs w:val="15"/>
              </w:rPr>
              <w:t xml:space="preserve">can you check dates? how?</w:t>
            </w:r>
          </w:p>
          <w:p>
            <w:pPr>
              <w:spacing w:after="0" w:before="0"/>
            </w:pPr>
            <w:r>
              <w:rPr>
                <w:noProof/>
                <w:sz w:val="18"/>
                <w:szCs w:val="18"/>
              </w:rPr>
              <w:t xml:space="preserve">None. You cannot enter dates or see what is free.</w:t>
            </w:r>
          </w:p>
        </w:tc>
      </w:tr>
      <w:tr>
        <w:trPr>
          <w:cantSplit/>
          <w:trHeight w:val="900" w:hRule="atLeast"/>
        </w:trPr>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Likes</w:t>
            </w:r>
            <w:r>
              <w:rPr>
                <w:noProof/>
                <w:spacing w:val="90"/>
              </w:rPr>
              <w:t xml:space="preserve"> </w:t>
            </w:r>
            <w:r>
              <w:rPr>
                <w:noProof/>
                <w:color w:val="4B5567"/>
                <w:sz w:val="15"/>
                <w:szCs w:val="15"/>
              </w:rPr>
              <w:t xml:space="preserve">and why</w:t>
            </w:r>
          </w:p>
          <w:p>
            <w:pPr>
              <w:spacing w:after="0" w:before="0"/>
            </w:pPr>
            <w:r>
              <w:rPr>
                <w:noProof/>
                <w:sz w:val="18"/>
                <w:szCs w:val="18"/>
              </w:rPr>
              <w:t xml:space="preserve">Searching by captain or chef name is a clever touch for repeat guests. Result cards show the key facts (guests, cabins, length, air con, crew, year built). A heart icon lets you shortlist yachts and send them to a broker.</w:t>
            </w:r>
          </w:p>
        </w:tc>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Don't like</w:t>
            </w:r>
            <w:r>
              <w:rPr>
                <w:noProof/>
                <w:spacing w:val="90"/>
              </w:rPr>
              <w:t xml:space="preserve"> </w:t>
            </w:r>
            <w:r>
              <w:rPr>
                <w:noProof/>
                <w:color w:val="4B5567"/>
                <w:sz w:val="15"/>
                <w:szCs w:val="15"/>
              </w:rPr>
              <w:t xml:space="preserve">and why</w:t>
            </w:r>
          </w:p>
          <w:p>
            <w:pPr>
              <w:spacing w:after="0" w:before="0"/>
            </w:pPr>
            <w:r>
              <w:rPr>
                <w:noProof/>
                <w:sz w:val="18"/>
                <w:szCs w:val="18"/>
              </w:rPr>
              <w:t xml:space="preserve">No dates or availability, so you cannot tell what is actually free. 538 results across 45 pages. Prices mix $ and €, and one card shows "$0 – $34,500".</w:t>
            </w:r>
          </w:p>
        </w:tc>
      </w:tr>
      <w:tr>
        <w:trPr>
          <w:cantSplit/>
          <w:trHeight w:val="900" w:hRule="atLeast"/>
        </w:trPr>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Could be better</w:t>
            </w:r>
            <w:r>
              <w:rPr>
                <w:noProof/>
                <w:spacing w:val="90"/>
              </w:rPr>
              <w:t xml:space="preserve"> </w:t>
            </w:r>
            <w:r>
              <w:rPr>
                <w:noProof/>
                <w:color w:val="4B5567"/>
                <w:sz w:val="15"/>
                <w:szCs w:val="15"/>
              </w:rPr>
              <w:t xml:space="preserve">and why</w:t>
            </w:r>
          </w:p>
          <w:p>
            <w:pPr>
              <w:spacing w:after="0" w:before="0"/>
            </w:pPr>
            <w:r>
              <w:rPr>
                <w:noProof/>
                <w:sz w:val="18"/>
                <w:szCs w:val="18"/>
              </w:rPr>
              <w:t xml:space="preserve">Dates and a budget slider, one currency, and fewer, better-curated results.</w:t>
            </w:r>
          </w:p>
        </w:tc>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Other comments</w:t>
            </w:r>
          </w:p>
          <w:p>
            <w:pPr>
              <w:spacing w:after="0" w:before="0"/>
            </w:pPr>
            <w:r>
              <w:rPr>
                <w:noProof/>
                <w:sz w:val="18"/>
                <w:szCs w:val="18"/>
              </w:rPr>
              <w:t xml:space="preserve">Availability is exactly where we could beat them, if the CYA feed supports it.</w:t>
            </w:r>
          </w:p>
        </w:tc>
      </w:tr>
      <w:tr>
        <w:trPr>
          <w:cantSplit w:val="off"/>
          <w:trHeight w:val="700" w:hRule="atLeast"/>
        </w:trPr>
        <w:tc>
          <w:tcPr>
            <w:tcW w:type="dxa" w:w="10206"/>
            <w:gridSpan w:val="2"/>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Screen grabs</w:t>
            </w:r>
            <w:r>
              <w:rPr>
                <w:noProof/>
                <w:spacing w:val="90"/>
              </w:rPr>
              <w:t xml:space="preserve"> </w:t>
            </w:r>
            <w:r>
              <w:rPr>
                <w:noProof/>
                <w:color w:val="4B5567"/>
                <w:sz w:val="15"/>
                <w:szCs w:val="15"/>
              </w:rPr>
              <w:t xml:space="preserve">paste here, with a one-line caption</w:t>
            </w:r>
          </w:p>
          <w:p>
            <w:pPr>
              <w:spacing w:after="40" w:before="0" w:line="240" w:lineRule="auto"/>
            </w:pPr>
            <w:r>
              <w:drawing>
                <wp:inline distT="0" distB="0" distL="0" distR="0">
                  <wp:extent cx="4476750" cy="2800350"/>
                  <wp:effectExtent t="0" r="0" b="0" l="0"/>
                  <wp:docPr id="6" name="search.jpg" descr="Crewed search page: boat type, destination and guests, with a separate Filters button." title="Crewed search page: boat type, destination and guests, with a separate Filters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476750" cy="2800350"/>
                          </a:xfrm>
                          <a:prstGeom prst="rect">
                            <a:avLst/>
                          </a:prstGeom>
                        </pic:spPr>
                      </pic:pic>
                    </a:graphicData>
                  </a:graphic>
                </wp:inline>
              </w:drawing>
            </w:r>
          </w:p>
          <w:p>
            <w:pPr>
              <w:spacing w:after="120" w:before="0"/>
            </w:pPr>
            <w:r>
              <w:rPr>
                <w:i/>
                <w:iCs/>
                <w:noProof/>
                <w:color w:val="4B5567"/>
                <w:sz w:val="15"/>
                <w:szCs w:val="15"/>
              </w:rPr>
              <w:t xml:space="preserve">Crewed search page: boat type, destination and guests, with a separate Filters button.</w:t>
            </w:r>
          </w:p>
          <w:p>
            <w:pPr>
              <w:spacing w:after="40" w:before="0" w:line="240" w:lineRule="auto"/>
            </w:pPr>
            <w:r>
              <w:drawing>
                <wp:inline distT="0" distB="0" distL="0" distR="0">
                  <wp:extent cx="4476750" cy="2800350"/>
                  <wp:effectExtent t="0" r="0" b="0" l="0"/>
                  <wp:docPr id="7" name="filters.jpg" descr="The Filters panel: boat, captain and chef name, cabins and length. No dates or budget." title="The Filters panel: boat, captain and chef name, cabins and length. No dates or bud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476750" cy="2800350"/>
                          </a:xfrm>
                          <a:prstGeom prst="rect">
                            <a:avLst/>
                          </a:prstGeom>
                        </pic:spPr>
                      </pic:pic>
                    </a:graphicData>
                  </a:graphic>
                </wp:inline>
              </w:drawing>
            </w:r>
          </w:p>
          <w:p>
            <w:pPr>
              <w:spacing w:after="120" w:before="0"/>
            </w:pPr>
            <w:r>
              <w:rPr>
                <w:i/>
                <w:iCs/>
                <w:noProof/>
                <w:color w:val="4B5567"/>
                <w:sz w:val="15"/>
                <w:szCs w:val="15"/>
              </w:rPr>
              <w:t xml:space="preserve">The Filters panel: boat, captain and chef name, cabins and length. No dates or budget.</w:t>
            </w:r>
          </w:p>
          <w:p>
            <w:pPr>
              <w:spacing w:after="40" w:before="0" w:line="240" w:lineRule="auto"/>
            </w:pPr>
            <w:r>
              <w:drawing>
                <wp:inline distT="0" distB="0" distL="0" distR="0">
                  <wp:extent cx="4476750" cy="2800350"/>
                  <wp:effectExtent t="0" r="0" b="0" l="0"/>
                  <wp:docPr id="8" name="cards.jpg" descr="Result cards. Note the &quot;$0 – $34,500&quot; price on the first card and the mix of $ and €." title="Result cards. Note the &quot;$0 – $34,500&quot; price on the first card and the mix of $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476750" cy="2800350"/>
                          </a:xfrm>
                          <a:prstGeom prst="rect">
                            <a:avLst/>
                          </a:prstGeom>
                        </pic:spPr>
                      </pic:pic>
                    </a:graphicData>
                  </a:graphic>
                </wp:inline>
              </w:drawing>
            </w:r>
          </w:p>
          <w:p>
            <w:pPr>
              <w:spacing w:after="0" w:before="0"/>
            </w:pPr>
            <w:r>
              <w:rPr>
                <w:i/>
                <w:iCs/>
                <w:noProof/>
                <w:color w:val="4B5567"/>
                <w:sz w:val="15"/>
                <w:szCs w:val="15"/>
              </w:rPr>
              <w:t xml:space="preserve">Result cards. Note the "$0 – $34,500" price on the first card and the mix of $ and €.</w:t>
            </w:r>
          </w:p>
        </w:tc>
      </w:tr>
    </w:tbl>
    <w:p>
      <w:pPr>
        <w:spacing w:after="200" w:before="0"/>
      </w:pPr>
    </w:p>
    <w:p>
      <w:pPr>
        <w:pStyle w:val="Heading2"/>
        <w:keepNext/>
      </w:pPr>
      <w:r>
        <w:rPr>
          <w:noProof/>
          <w:color w:val="C13D0A"/>
        </w:rPr>
        <w:t xml:space="preserve">10</w:t>
      </w:r>
      <w:r>
        <w:rPr>
          <w:noProof/>
          <w:spacing w:val="90"/>
        </w:rPr>
        <w:t xml:space="preserve"> </w:t>
      </w:r>
      <w:r>
        <w:rPr>
          <w:noProof/>
        </w:rPr>
        <w:t xml:space="preserve">Yacht detail page</w:t>
      </w:r>
    </w:p>
    <w:p>
      <w:pPr>
        <w:keepNext/>
        <w:spacing w:after="100" w:before="0"/>
      </w:pPr>
      <w:r>
        <w:rPr>
          <w:noProof/>
          <w:color w:val="4B5567"/>
          <w:sz w:val="18"/>
          <w:szCs w:val="18"/>
        </w:rPr>
        <w:t xml:space="preserve">Open two or three yachts. How is the page laid out? What is there: photos, video, deck plan, crew, menus, rates, toys, reviews, availability? Is it easy to take in? What is missing?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5103"/>
        <w:gridCol w:w="5103"/>
      </w:tblGrid>
      <w:tr>
        <w:trPr>
          <w:cantSplit/>
          <w:trHeight w:val="520" w:hRule="atLeast"/>
        </w:trPr>
        <w:tc>
          <w:tcPr>
            <w:tcW w:type="dxa" w:w="10206"/>
            <w:gridSpan w:val="2"/>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What's on the page</w:t>
            </w:r>
            <w:r>
              <w:rPr>
                <w:noProof/>
                <w:spacing w:val="90"/>
              </w:rPr>
              <w:t xml:space="preserve"> </w:t>
            </w:r>
            <w:r>
              <w:rPr>
                <w:noProof/>
                <w:color w:val="4B5567"/>
                <w:sz w:val="15"/>
                <w:szCs w:val="15"/>
              </w:rPr>
              <w:t xml:space="preserve">photos, video, deck plan, crew, menus, rates, calendar, reviews, enquiry form…</w:t>
            </w:r>
          </w:p>
          <w:p>
            <w:pPr>
              <w:spacing w:after="0" w:before="0"/>
            </w:pPr>
            <w:r>
              <w:rPr>
                <w:noProof/>
                <w:sz w:val="18"/>
                <w:szCs w:val="18"/>
              </w:rPr>
              <w:t xml:space="preserve">Photo carousel (including a deck plan), key facts bar, weekly rates by season and number of guests, extra rate information (tips, meal plans, Christmas and New Year), location, tabs for crew profiles with photos, specifications, accommodation and sample menu, and a long list of amenities and toys. No video, availability calendar, reviews or enquiry form on the page.</w:t>
            </w:r>
          </w:p>
        </w:tc>
      </w:tr>
      <w:tr>
        <w:trPr>
          <w:cantSplit/>
          <w:trHeight w:val="900" w:hRule="atLeast"/>
        </w:trPr>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Likes</w:t>
            </w:r>
            <w:r>
              <w:rPr>
                <w:noProof/>
                <w:spacing w:val="90"/>
              </w:rPr>
              <w:t xml:space="preserve"> </w:t>
            </w:r>
            <w:r>
              <w:rPr>
                <w:noProof/>
                <w:color w:val="4B5567"/>
                <w:sz w:val="15"/>
                <w:szCs w:val="15"/>
              </w:rPr>
              <w:t xml:space="preserve">and why</w:t>
            </w:r>
          </w:p>
          <w:p>
            <w:pPr>
              <w:spacing w:after="0" w:before="0"/>
            </w:pPr>
            <w:r>
              <w:rPr>
                <w:noProof/>
                <w:sz w:val="18"/>
                <w:szCs w:val="18"/>
              </w:rPr>
              <w:t xml:space="preserve">Crew profiles with photos, and sample menus: on a crewed charter the people and the food are what you are really buying. Rates by number of guests make it clear what you will pay.</w:t>
            </w:r>
          </w:p>
        </w:tc>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Don't like</w:t>
            </w:r>
            <w:r>
              <w:rPr>
                <w:noProof/>
                <w:spacing w:val="90"/>
              </w:rPr>
              <w:t xml:space="preserve"> </w:t>
            </w:r>
            <w:r>
              <w:rPr>
                <w:noProof/>
                <w:color w:val="4B5567"/>
                <w:sz w:val="15"/>
                <w:szCs w:val="15"/>
              </w:rPr>
              <w:t xml:space="preserve">and why</w:t>
            </w:r>
          </w:p>
          <w:p>
            <w:pPr>
              <w:spacing w:after="0" w:before="0"/>
            </w:pPr>
            <w:r>
              <w:rPr>
                <w:noProof/>
                <w:sz w:val="18"/>
                <w:szCs w:val="18"/>
              </w:rPr>
              <w:t xml:space="preserve">It reads like a raw data dump: "0 — Onboard WIFI", "Tp In Heads: Yes" and "$0/week" for 9 and 10 guests. The rates table is cut off on the right at full computer width. You have to scroll a long way.</w:t>
            </w:r>
          </w:p>
        </w:tc>
      </w:tr>
      <w:tr>
        <w:trPr>
          <w:cantSplit/>
          <w:trHeight w:val="900" w:hRule="atLeast"/>
        </w:trPr>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Could be better</w:t>
            </w:r>
            <w:r>
              <w:rPr>
                <w:noProof/>
                <w:spacing w:val="90"/>
              </w:rPr>
              <w:t xml:space="preserve"> </w:t>
            </w:r>
            <w:r>
              <w:rPr>
                <w:noProof/>
                <w:color w:val="4B5567"/>
                <w:sz w:val="15"/>
                <w:szCs w:val="15"/>
              </w:rPr>
              <w:t xml:space="preserve">and why</w:t>
            </w:r>
          </w:p>
          <w:p>
            <w:pPr>
              <w:spacing w:after="0" w:before="0"/>
            </w:pPr>
            <w:r>
              <w:rPr>
                <w:noProof/>
                <w:sz w:val="18"/>
                <w:szCs w:val="18"/>
              </w:rPr>
              <w:t xml:space="preserve">Turn the feed labels into plain English, hide empty fields, and put an enquiry button next to the price.</w:t>
            </w:r>
          </w:p>
        </w:tc>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Other comments</w:t>
            </w:r>
          </w:p>
          <w:p>
            <w:pPr>
              <w:spacing w:after="0" w:before="0"/>
            </w:pPr>
            <w:r>
              <w:rPr>
                <w:noProof/>
                <w:sz w:val="18"/>
                <w:szCs w:val="18"/>
              </w:rPr>
              <w:t xml:space="preserve">This looks like the same kind of data we will get from the CYA feed. Big lesson: we must tidy up and design around the raw data, not just print it.</w:t>
            </w:r>
          </w:p>
        </w:tc>
      </w:tr>
      <w:tr>
        <w:trPr>
          <w:cantSplit w:val="off"/>
          <w:trHeight w:val="700" w:hRule="atLeast"/>
        </w:trPr>
        <w:tc>
          <w:tcPr>
            <w:tcW w:type="dxa" w:w="10206"/>
            <w:gridSpan w:val="2"/>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Screen grabs</w:t>
            </w:r>
            <w:r>
              <w:rPr>
                <w:noProof/>
                <w:spacing w:val="90"/>
              </w:rPr>
              <w:t xml:space="preserve"> </w:t>
            </w:r>
            <w:r>
              <w:rPr>
                <w:noProof/>
                <w:color w:val="4B5567"/>
                <w:sz w:val="15"/>
                <w:szCs w:val="15"/>
              </w:rPr>
              <w:t xml:space="preserve">paste here, with a one-line caption</w:t>
            </w:r>
          </w:p>
          <w:p>
            <w:pPr>
              <w:spacing w:after="40" w:before="0" w:line="240" w:lineRule="auto"/>
            </w:pPr>
            <w:r>
              <w:drawing>
                <wp:inline distT="0" distB="0" distL="0" distR="0">
                  <wp:extent cx="4476750" cy="2800350"/>
                  <wp:effectExtent t="0" r="0" b="0" l="0"/>
                  <wp:docPr id="9" name="gallery.jpg" descr="Yacht page (Nae Kae): photo carousel starting with the deck plan, then name and key facts." title="Yacht page (Nae Kae): photo carousel starting with the deck plan, then name and key fa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4476750" cy="2800350"/>
                          </a:xfrm>
                          <a:prstGeom prst="rect">
                            <a:avLst/>
                          </a:prstGeom>
                        </pic:spPr>
                      </pic:pic>
                    </a:graphicData>
                  </a:graphic>
                </wp:inline>
              </w:drawing>
            </w:r>
          </w:p>
          <w:p>
            <w:pPr>
              <w:spacing w:after="120" w:before="0"/>
            </w:pPr>
            <w:r>
              <w:rPr>
                <w:i/>
                <w:iCs/>
                <w:noProof/>
                <w:color w:val="4B5567"/>
                <w:sz w:val="15"/>
                <w:szCs w:val="15"/>
              </w:rPr>
              <w:t xml:space="preserve">Yacht page (Nae Kae): photo carousel starting with the deck plan, then name and key facts.</w:t>
            </w:r>
          </w:p>
          <w:p>
            <w:pPr>
              <w:spacing w:after="40" w:before="0" w:line="240" w:lineRule="auto"/>
            </w:pPr>
            <w:r>
              <w:drawing>
                <wp:inline distT="0" distB="0" distL="0" distR="0">
                  <wp:extent cx="4476750" cy="2800350"/>
                  <wp:effectExtent t="0" r="0" b="0" l="0"/>
                  <wp:docPr id="10" name="rates.jpg" descr="Rates by season and guest numbers. The table runs off the right edge of the page." title="Rates by season and guest numbers. The table runs off the right edge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4476750" cy="2800350"/>
                          </a:xfrm>
                          <a:prstGeom prst="rect">
                            <a:avLst/>
                          </a:prstGeom>
                        </pic:spPr>
                      </pic:pic>
                    </a:graphicData>
                  </a:graphic>
                </wp:inline>
              </w:drawing>
            </w:r>
          </w:p>
          <w:p>
            <w:pPr>
              <w:spacing w:after="120" w:before="0"/>
            </w:pPr>
            <w:r>
              <w:rPr>
                <w:i/>
                <w:iCs/>
                <w:noProof/>
                <w:color w:val="4B5567"/>
                <w:sz w:val="15"/>
                <w:szCs w:val="15"/>
              </w:rPr>
              <w:t xml:space="preserve">Rates by season and guest numbers. The table runs off the right edge of the page.</w:t>
            </w:r>
          </w:p>
          <w:p>
            <w:pPr>
              <w:spacing w:after="40" w:before="0" w:line="240" w:lineRule="auto"/>
            </w:pPr>
            <w:r>
              <w:drawing>
                <wp:inline distT="0" distB="0" distL="0" distR="0">
                  <wp:extent cx="4476750" cy="2800350"/>
                  <wp:effectExtent t="0" r="0" b="0" l="0"/>
                  <wp:docPr id="11" name="crew.jpg" descr="Crew profiles with names, nationality, languages and photos." title="Crew profiles with names, nationality, languages and 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4476750" cy="2800350"/>
                          </a:xfrm>
                          <a:prstGeom prst="rect">
                            <a:avLst/>
                          </a:prstGeom>
                        </pic:spPr>
                      </pic:pic>
                    </a:graphicData>
                  </a:graphic>
                </wp:inline>
              </w:drawing>
            </w:r>
          </w:p>
          <w:p>
            <w:pPr>
              <w:spacing w:after="0" w:before="0"/>
            </w:pPr>
            <w:r>
              <w:rPr>
                <w:i/>
                <w:iCs/>
                <w:noProof/>
                <w:color w:val="4B5567"/>
                <w:sz w:val="15"/>
                <w:szCs w:val="15"/>
              </w:rPr>
              <w:t xml:space="preserve">Crew profiles with names, nationality, languages and photos.</w:t>
            </w:r>
          </w:p>
        </w:tc>
      </w:tr>
    </w:tbl>
    <w:p>
      <w:pPr>
        <w:spacing w:after="200" w:before="0"/>
      </w:pPr>
    </w:p>
    <w:p>
      <w:pPr>
        <w:pStyle w:val="Heading2"/>
        <w:keepNext/>
      </w:pPr>
      <w:r>
        <w:rPr>
          <w:noProof/>
          <w:color w:val="C13D0A"/>
        </w:rPr>
        <w:t xml:space="preserve">11</w:t>
      </w:r>
      <w:r>
        <w:rPr>
          <w:noProof/>
          <w:spacing w:val="90"/>
        </w:rPr>
        <w:t xml:space="preserve"> </w:t>
      </w:r>
      <w:r>
        <w:rPr>
          <w:noProof/>
        </w:rPr>
        <w:t xml:space="preserve">Booking process</w:t>
      </w:r>
    </w:p>
    <w:p>
      <w:pPr>
        <w:keepNext/>
        <w:spacing w:after="100" w:before="0"/>
      </w:pPr>
      <w:r>
        <w:rPr>
          <w:noProof/>
          <w:color w:val="4B5567"/>
          <w:sz w:val="18"/>
          <w:szCs w:val="18"/>
        </w:rPr>
        <w:t xml:space="preserve">How do you actually book? Instant booking, enquiry form, "check availability", hold a date, create an account, pay a deposit? How many steps? Would you know what happens next?</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5103"/>
        <w:gridCol w:w="5103"/>
      </w:tblGrid>
      <w:tr>
        <w:trPr>
          <w:cantSplit/>
          <w:trHeight w:val="520" w:hRule="atLeast"/>
        </w:trPr>
        <w:tc>
          <w:tcPr>
            <w:tcW w:type="dxa" w:w="10206"/>
            <w:gridSpan w:val="2"/>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How booking works</w:t>
            </w:r>
            <w:r>
              <w:rPr>
                <w:noProof/>
                <w:spacing w:val="90"/>
              </w:rPr>
              <w:t xml:space="preserve"> </w:t>
            </w:r>
            <w:r>
              <w:rPr>
                <w:noProof/>
                <w:color w:val="4B5567"/>
                <w:sz w:val="15"/>
                <w:szCs w:val="15"/>
              </w:rPr>
              <w:t xml:space="preserve">describe the steps</w:t>
            </w:r>
          </w:p>
          <w:p>
            <w:pPr>
              <w:spacing w:after="0" w:before="0"/>
            </w:pPr>
            <w:r>
              <w:rPr>
                <w:noProof/>
                <w:sz w:val="18"/>
                <w:szCs w:val="18"/>
              </w:rPr>
              <w:t xml:space="preserve">No online booking. Either save yachts as favourites and submit them (needs an account), or fill in the "Request Boat Info" form. A broker then replies with options.</w:t>
            </w:r>
          </w:p>
        </w:tc>
      </w:tr>
      <w:tr>
        <w:trPr>
          <w:cantSplit/>
          <w:trHeight w:val="900" w:hRule="atLeast"/>
        </w:trPr>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Likes</w:t>
            </w:r>
            <w:r>
              <w:rPr>
                <w:noProof/>
                <w:spacing w:val="90"/>
              </w:rPr>
              <w:t xml:space="preserve"> </w:t>
            </w:r>
            <w:r>
              <w:rPr>
                <w:noProof/>
                <w:color w:val="4B5567"/>
                <w:sz w:val="15"/>
                <w:szCs w:val="15"/>
              </w:rPr>
              <w:t xml:space="preserve">and why</w:t>
            </w:r>
          </w:p>
          <w:p>
            <w:pPr>
              <w:spacing w:after="0" w:before="0"/>
            </w:pPr>
            <w:r>
              <w:rPr>
                <w:noProof/>
                <w:sz w:val="18"/>
                <w:szCs w:val="18"/>
              </w:rPr>
              <w:t xml:space="preserve">Personal service: a real person handpicks the yachts for you.</w:t>
            </w:r>
          </w:p>
        </w:tc>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Don't like</w:t>
            </w:r>
            <w:r>
              <w:rPr>
                <w:noProof/>
                <w:spacing w:val="90"/>
              </w:rPr>
              <w:t xml:space="preserve"> </w:t>
            </w:r>
            <w:r>
              <w:rPr>
                <w:noProof/>
                <w:color w:val="4B5567"/>
                <w:sz w:val="15"/>
                <w:szCs w:val="15"/>
              </w:rPr>
              <w:t xml:space="preserve">and why</w:t>
            </w:r>
          </w:p>
          <w:p>
            <w:pPr>
              <w:spacing w:after="0" w:before="0"/>
            </w:pPr>
            <w:r>
              <w:rPr>
                <w:noProof/>
                <w:sz w:val="18"/>
                <w:szCs w:val="18"/>
              </w:rPr>
              <w:t xml:space="preserve">You cannot check availability or hold a date. Having to create an account just to save favourites is a barrier.</w:t>
            </w:r>
          </w:p>
        </w:tc>
      </w:tr>
      <w:tr>
        <w:trPr>
          <w:cantSplit/>
          <w:trHeight w:val="900" w:hRule="atLeast"/>
        </w:trPr>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Could be better</w:t>
            </w:r>
            <w:r>
              <w:rPr>
                <w:noProof/>
                <w:spacing w:val="90"/>
              </w:rPr>
              <w:t xml:space="preserve"> </w:t>
            </w:r>
            <w:r>
              <w:rPr>
                <w:noProof/>
                <w:color w:val="4B5567"/>
                <w:sz w:val="15"/>
                <w:szCs w:val="15"/>
              </w:rPr>
              <w:t xml:space="preserve">and why</w:t>
            </w:r>
          </w:p>
          <w:p>
            <w:pPr>
              <w:spacing w:after="0" w:before="0"/>
            </w:pPr>
            <w:r>
              <w:rPr>
                <w:noProof/>
                <w:sz w:val="18"/>
                <w:szCs w:val="18"/>
              </w:rPr>
              <w:t xml:space="preserve">A "Check availability" button on every yacht that fills in the form with that yacht's name.</w:t>
            </w:r>
          </w:p>
        </w:tc>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Other comments</w:t>
            </w:r>
          </w:p>
          <w:p>
            <w:pPr>
              <w:spacing w:after="0" w:before="0"/>
            </w:pPr>
            <w:r>
              <w:rPr>
                <w:noProof/>
                <w:sz w:val="18"/>
                <w:szCs w:val="18"/>
              </w:rPr>
              <w:t xml:space="preserve">Same model as ours (enquiry, not online payment), so the enquiry step must feel effortless and quick.</w:t>
            </w:r>
          </w:p>
        </w:tc>
      </w:tr>
      <w:tr>
        <w:trPr>
          <w:cantSplit/>
          <w:trHeight w:val="700" w:hRule="atLeast"/>
        </w:trPr>
        <w:tc>
          <w:tcPr>
            <w:tcW w:type="dxa" w:w="10206"/>
            <w:gridSpan w:val="2"/>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Screen grabs</w:t>
            </w:r>
            <w:r>
              <w:rPr>
                <w:noProof/>
                <w:spacing w:val="90"/>
              </w:rPr>
              <w:t xml:space="preserve"> </w:t>
            </w:r>
            <w:r>
              <w:rPr>
                <w:noProof/>
                <w:color w:val="4B5567"/>
                <w:sz w:val="15"/>
                <w:szCs w:val="15"/>
              </w:rPr>
              <w:t xml:space="preserve">paste here, with a one-line caption</w:t>
            </w:r>
          </w:p>
          <w:p/>
        </w:tc>
      </w:tr>
    </w:tbl>
    <w:p>
      <w:pPr>
        <w:spacing w:after="200" w:before="0"/>
      </w:pPr>
    </w:p>
    <w:p>
      <w:pPr>
        <w:pStyle w:val="Heading2"/>
        <w:keepNext/>
      </w:pPr>
      <w:r>
        <w:rPr>
          <w:noProof/>
          <w:color w:val="C13D0A"/>
        </w:rPr>
        <w:t xml:space="preserve">12</w:t>
      </w:r>
      <w:r>
        <w:rPr>
          <w:noProof/>
          <w:spacing w:val="90"/>
        </w:rPr>
        <w:t xml:space="preserve"> </w:t>
      </w:r>
      <w:r>
        <w:rPr>
          <w:noProof/>
        </w:rPr>
        <w:t xml:space="preserve">Contact methods</w:t>
      </w:r>
    </w:p>
    <w:p>
      <w:pPr>
        <w:keepNext/>
        <w:spacing w:after="100" w:before="0"/>
      </w:pPr>
      <w:r>
        <w:rPr>
          <w:noProof/>
          <w:color w:val="4B5567"/>
          <w:sz w:val="18"/>
          <w:szCs w:val="18"/>
        </w:rPr>
        <w:t xml:space="preserve">Which ways can you get in touch? Forms (how long, what they ask, do they seem to work), live chat, phone, WhatsApp, email, call-back, opening hours and time zones. Please don't send pretend enquiries: just review what you see.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5103"/>
        <w:gridCol w:w="5103"/>
      </w:tblGrid>
      <w:tr>
        <w:trPr>
          <w:cantSplit/>
          <w:trHeight w:val="520" w:hRule="atLeast"/>
        </w:trPr>
        <w:tc>
          <w:tcPr>
            <w:tcW w:type="dxa" w:w="10206"/>
            <w:gridSpan w:val="2"/>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Methods offered</w:t>
            </w:r>
            <w:r>
              <w:rPr>
                <w:noProof/>
                <w:spacing w:val="90"/>
              </w:rPr>
              <w:t xml:space="preserve"> </w:t>
            </w:r>
            <w:r>
              <w:rPr>
                <w:noProof/>
                <w:color w:val="4B5567"/>
                <w:sz w:val="15"/>
                <w:szCs w:val="15"/>
              </w:rPr>
              <w:t xml:space="preserve">form, chat, phone, WhatsApp, email…</w:t>
            </w:r>
          </w:p>
          <w:p>
            <w:pPr>
              <w:spacing w:after="0" w:before="0"/>
            </w:pPr>
            <w:r>
              <w:rPr>
                <w:noProof/>
                <w:sz w:val="18"/>
                <w:szCs w:val="18"/>
              </w:rPr>
              <w:t xml:space="preserve">Phone (US number) in the header and in a sticky bar on phones, email, Request Boat Info form, Contact page, Give Feedback form, Facebook and Instagram. No live chat or WhatsApp that I could see.</w:t>
            </w:r>
          </w:p>
        </w:tc>
      </w:tr>
      <w:tr>
        <w:trPr>
          <w:cantSplit/>
          <w:trHeight w:val="900" w:hRule="atLeast"/>
        </w:trPr>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Likes</w:t>
            </w:r>
            <w:r>
              <w:rPr>
                <w:noProof/>
                <w:spacing w:val="90"/>
              </w:rPr>
              <w:t xml:space="preserve"> </w:t>
            </w:r>
            <w:r>
              <w:rPr>
                <w:noProof/>
                <w:color w:val="4B5567"/>
                <w:sz w:val="15"/>
                <w:szCs w:val="15"/>
              </w:rPr>
              <w:t xml:space="preserve">and why</w:t>
            </w:r>
          </w:p>
          <w:p>
            <w:pPr>
              <w:spacing w:after="0" w:before="0"/>
            </w:pPr>
            <w:r>
              <w:rPr>
                <w:noProof/>
                <w:sz w:val="18"/>
                <w:szCs w:val="18"/>
              </w:rPr>
              <w:t xml:space="preserve">The phone number is always visible, and on a phone the sticky bar has call and email buttons.</w:t>
            </w:r>
          </w:p>
        </w:tc>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Don't like</w:t>
            </w:r>
            <w:r>
              <w:rPr>
                <w:noProof/>
                <w:spacing w:val="90"/>
              </w:rPr>
              <w:t xml:space="preserve"> </w:t>
            </w:r>
            <w:r>
              <w:rPr>
                <w:noProof/>
                <w:color w:val="4B5567"/>
                <w:sz w:val="15"/>
                <w:szCs w:val="15"/>
              </w:rPr>
              <w:t xml:space="preserve">and why</w:t>
            </w:r>
          </w:p>
          <w:p>
            <w:pPr>
              <w:spacing w:after="0" w:before="0"/>
            </w:pPr>
            <w:r>
              <w:rPr>
                <w:noProof/>
                <w:sz w:val="18"/>
                <w:szCs w:val="18"/>
              </w:rPr>
              <w:t xml:space="preserve">The enquiry form is long: around 20 fields, including full postal address and "confirm email", before you have even spoken to anyone. US number only, with no opening hours or time zone.</w:t>
            </w:r>
          </w:p>
        </w:tc>
      </w:tr>
      <w:tr>
        <w:trPr>
          <w:cantSplit/>
          <w:trHeight w:val="900" w:hRule="atLeast"/>
        </w:trPr>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Could be better</w:t>
            </w:r>
            <w:r>
              <w:rPr>
                <w:noProof/>
                <w:spacing w:val="90"/>
              </w:rPr>
              <w:t xml:space="preserve"> </w:t>
            </w:r>
            <w:r>
              <w:rPr>
                <w:noProof/>
                <w:color w:val="4B5567"/>
                <w:sz w:val="15"/>
                <w:szCs w:val="15"/>
              </w:rPr>
              <w:t xml:space="preserve">and why</w:t>
            </w:r>
          </w:p>
          <w:p>
            <w:pPr>
              <w:spacing w:after="0" w:before="0"/>
            </w:pPr>
            <w:r>
              <w:rPr>
                <w:noProof/>
                <w:sz w:val="18"/>
                <w:szCs w:val="18"/>
              </w:rPr>
              <w:t xml:space="preserve">A short first form (name, email, dates, guests, message), and WhatsApp, which is popular with charter guests.</w:t>
            </w:r>
          </w:p>
        </w:tc>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Other comments</w:t>
            </w:r>
          </w:p>
          <w:p>
            <w:pPr>
              <w:spacing w:after="0" w:before="0"/>
            </w:pPr>
            <w:r>
              <w:rPr>
                <w:noProof/>
                <w:sz w:val="18"/>
                <w:szCs w:val="18"/>
              </w:rPr>
              <w:t xml:space="preserve">We did not submit the form; we only looked at it.</w:t>
            </w:r>
          </w:p>
        </w:tc>
      </w:tr>
      <w:tr>
        <w:trPr>
          <w:cantSplit w:val="off"/>
          <w:trHeight w:val="700" w:hRule="atLeast"/>
        </w:trPr>
        <w:tc>
          <w:tcPr>
            <w:tcW w:type="dxa" w:w="10206"/>
            <w:gridSpan w:val="2"/>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Screen grabs</w:t>
            </w:r>
            <w:r>
              <w:rPr>
                <w:noProof/>
                <w:spacing w:val="90"/>
              </w:rPr>
              <w:t xml:space="preserve"> </w:t>
            </w:r>
            <w:r>
              <w:rPr>
                <w:noProof/>
                <w:color w:val="4B5567"/>
                <w:sz w:val="15"/>
                <w:szCs w:val="15"/>
              </w:rPr>
              <w:t xml:space="preserve">paste here, with a one-line caption</w:t>
            </w:r>
          </w:p>
          <w:p>
            <w:pPr>
              <w:spacing w:after="40" w:before="0" w:line="240" w:lineRule="auto"/>
            </w:pPr>
            <w:r>
              <w:drawing>
                <wp:inline distT="0" distB="0" distL="0" distR="0">
                  <wp:extent cx="4476750" cy="2800350"/>
                  <wp:effectExtent t="0" r="0" b="0" l="0"/>
                  <wp:docPr id="12" name="form.jpg" descr="Request Boat Info form. This is only the top; it carries on with charter details, dates and a newsletter opt-in." title="Request Boat Info form. This is only the top; it carries on with charter details, dates and a newsletter op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4476750" cy="2800350"/>
                          </a:xfrm>
                          <a:prstGeom prst="rect">
                            <a:avLst/>
                          </a:prstGeom>
                        </pic:spPr>
                      </pic:pic>
                    </a:graphicData>
                  </a:graphic>
                </wp:inline>
              </w:drawing>
            </w:r>
          </w:p>
          <w:p>
            <w:pPr>
              <w:spacing w:after="0" w:before="0"/>
            </w:pPr>
            <w:r>
              <w:rPr>
                <w:i/>
                <w:iCs/>
                <w:noProof/>
                <w:color w:val="4B5567"/>
                <w:sz w:val="15"/>
                <w:szCs w:val="15"/>
              </w:rPr>
              <w:t xml:space="preserve">Request Boat Info form. This is only the top; it carries on with charter details, dates and a newsletter opt-in.</w:t>
            </w:r>
          </w:p>
        </w:tc>
      </w:tr>
    </w:tbl>
    <w:p>
      <w:pPr>
        <w:spacing w:after="200" w:before="0"/>
      </w:pPr>
    </w:p>
    <w:p>
      <w:pPr>
        <w:pStyle w:val="Heading2"/>
        <w:keepNext/>
      </w:pPr>
      <w:r>
        <w:rPr>
          <w:noProof/>
          <w:color w:val="C13D0A"/>
        </w:rPr>
        <w:t xml:space="preserve">13</w:t>
      </w:r>
      <w:r>
        <w:rPr>
          <w:noProof/>
          <w:spacing w:val="90"/>
        </w:rPr>
        <w:t xml:space="preserve"> </w:t>
      </w:r>
      <w:r>
        <w:rPr>
          <w:noProof/>
        </w:rPr>
        <w:t xml:space="preserve">Destination guides and blog</w:t>
      </w:r>
    </w:p>
    <w:p>
      <w:pPr>
        <w:keepNext/>
        <w:spacing w:after="100" w:before="0"/>
      </w:pPr>
      <w:r>
        <w:rPr>
          <w:noProof/>
          <w:color w:val="4B5567"/>
          <w:sz w:val="18"/>
          <w:szCs w:val="18"/>
        </w:rPr>
        <w:t xml:space="preserve">Do they have pages on the BVI, USVI and wider Caribbean? Inspiring, useful, or filler? Is there a blog: how often do they post, on what, and is it worth reading? Note any article or guide that would make a good theme for our site in the table underneath.</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5103"/>
        <w:gridCol w:w="5103"/>
      </w:tblGrid>
      <w:tr>
        <w:trPr>
          <w:cantSplit/>
          <w:trHeight w:val="900" w:hRule="atLeast"/>
        </w:trPr>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Likes</w:t>
            </w:r>
            <w:r>
              <w:rPr>
                <w:noProof/>
                <w:spacing w:val="90"/>
              </w:rPr>
              <w:t xml:space="preserve"> </w:t>
            </w:r>
            <w:r>
              <w:rPr>
                <w:noProof/>
                <w:color w:val="4B5567"/>
                <w:sz w:val="15"/>
                <w:szCs w:val="15"/>
              </w:rPr>
              <w:t xml:space="preserve">and why</w:t>
            </w:r>
          </w:p>
          <w:p>
            <w:pPr>
              <w:spacing w:after="80" w:before="0"/>
            </w:pPr>
            <w:r>
              <w:rPr>
                <w:noProof/>
                <w:sz w:val="18"/>
                <w:szCs w:val="18"/>
              </w:rPr>
              <w:t xml:space="preserve">A huge library. The Caribbean is broken down properly: Bahamas, Virgin Islands (USVI, BVI, Spanish Virgin Islands), Leewards, Windwards and Grenadines. Practical pages too: BVI ferry schedule, fishing licence, passports, tipping.</w:t>
            </w:r>
          </w:p>
          <w:p>
            <w:pPr>
              <w:spacing w:after="0" w:before="0"/>
            </w:pPr>
            <w:r>
              <w:rPr>
                <w:noProof/>
                <w:sz w:val="18"/>
                <w:szCs w:val="18"/>
              </w:rPr>
              <w:t xml:space="preserve">Real charter stories ("Guests aboard … had the time of their lives") that name the yacht: social proof and good for search engines. Posts introducing new yachts.</w:t>
            </w:r>
          </w:p>
        </w:tc>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Don't like</w:t>
            </w:r>
            <w:r>
              <w:rPr>
                <w:noProof/>
                <w:spacing w:val="90"/>
              </w:rPr>
              <w:t xml:space="preserve"> </w:t>
            </w:r>
            <w:r>
              <w:rPr>
                <w:noProof/>
                <w:color w:val="4B5567"/>
                <w:sz w:val="15"/>
                <w:szCs w:val="15"/>
              </w:rPr>
              <w:t xml:space="preserve">and why</w:t>
            </w:r>
          </w:p>
          <w:p>
            <w:pPr>
              <w:spacing w:after="80" w:before="0"/>
            </w:pPr>
            <w:r>
              <w:rPr>
                <w:noProof/>
                <w:sz w:val="18"/>
                <w:szCs w:val="18"/>
              </w:rPr>
              <w:t xml:space="preserve">All the worldwide destinations dilute their Caribbean expertise.</w:t>
            </w:r>
          </w:p>
          <w:p>
            <w:pPr>
              <w:spacing w:after="0" w:before="0"/>
            </w:pPr>
            <w:r>
              <w:rPr>
                <w:noProof/>
                <w:sz w:val="18"/>
                <w:szCs w:val="18"/>
              </w:rPr>
              <w:t xml:space="preserve">No dates on posts, so you cannot tell if the blog is active. Text-heavy cards, and some cards have no image.</w:t>
            </w:r>
          </w:p>
        </w:tc>
      </w:tr>
      <w:tr>
        <w:trPr>
          <w:cantSplit/>
          <w:trHeight w:val="900" w:hRule="atLeast"/>
        </w:trPr>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Could be better</w:t>
            </w:r>
            <w:r>
              <w:rPr>
                <w:noProof/>
                <w:spacing w:val="90"/>
              </w:rPr>
              <w:t xml:space="preserve"> </w:t>
            </w:r>
            <w:r>
              <w:rPr>
                <w:noProof/>
                <w:color w:val="4B5567"/>
                <w:sz w:val="15"/>
                <w:szCs w:val="15"/>
              </w:rPr>
              <w:t xml:space="preserve">and why</w:t>
            </w:r>
          </w:p>
          <w:p>
            <w:pPr>
              <w:spacing w:after="80" w:before="0"/>
            </w:pPr>
            <w:r>
              <w:rPr>
                <w:noProof/>
                <w:sz w:val="18"/>
                <w:szCs w:val="18"/>
              </w:rPr>
              <w:t xml:space="preserve">Link each guide to the yachts that sail there.</w:t>
            </w:r>
          </w:p>
          <w:p>
            <w:pPr>
              <w:spacing w:after="0" w:before="0"/>
            </w:pPr>
            <w:r>
              <w:rPr>
                <w:noProof/>
                <w:sz w:val="18"/>
                <w:szCs w:val="18"/>
              </w:rPr>
              <w:t xml:space="preserve">Dates, categories, and a big image on every post.</w:t>
            </w:r>
          </w:p>
        </w:tc>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Other comments</w:t>
            </w:r>
          </w:p>
          <w:p/>
        </w:tc>
      </w:tr>
      <w:tr>
        <w:trPr>
          <w:cantSplit w:val="off"/>
          <w:trHeight w:val="700" w:hRule="atLeast"/>
        </w:trPr>
        <w:tc>
          <w:tcPr>
            <w:tcW w:type="dxa" w:w="10206"/>
            <w:gridSpan w:val="2"/>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Screen grabs</w:t>
            </w:r>
            <w:r>
              <w:rPr>
                <w:noProof/>
                <w:spacing w:val="90"/>
              </w:rPr>
              <w:t xml:space="preserve"> </w:t>
            </w:r>
            <w:r>
              <w:rPr>
                <w:noProof/>
                <w:color w:val="4B5567"/>
                <w:sz w:val="15"/>
                <w:szCs w:val="15"/>
              </w:rPr>
              <w:t xml:space="preserve">paste here, with a one-line caption</w:t>
            </w:r>
          </w:p>
          <w:p>
            <w:pPr>
              <w:spacing w:after="40" w:before="0" w:line="240" w:lineRule="auto"/>
            </w:pPr>
            <w:r>
              <w:drawing>
                <wp:inline distT="0" distB="0" distL="0" distR="0">
                  <wp:extent cx="4476750" cy="2800350"/>
                  <wp:effectExtent t="0" r="0" b="0" l="0"/>
                  <wp:docPr id="13" name="blog.jpg" descr="Blog index: one large card per post, no dates." title="Blog index: one large card per post, no d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4476750" cy="2800350"/>
                          </a:xfrm>
                          <a:prstGeom prst="rect">
                            <a:avLst/>
                          </a:prstGeom>
                        </pic:spPr>
                      </pic:pic>
                    </a:graphicData>
                  </a:graphic>
                </wp:inline>
              </w:drawing>
            </w:r>
          </w:p>
          <w:p>
            <w:pPr>
              <w:spacing w:after="0" w:before="0"/>
            </w:pPr>
            <w:r>
              <w:rPr>
                <w:i/>
                <w:iCs/>
                <w:noProof/>
                <w:color w:val="4B5567"/>
                <w:sz w:val="15"/>
                <w:szCs w:val="15"/>
              </w:rPr>
              <w:t xml:space="preserve">Blog index: one large card per post, no dates.</w:t>
            </w:r>
          </w:p>
        </w:tc>
      </w:tr>
    </w:tbl>
    <w:p>
      <w:pPr>
        <w:keepNext/>
        <w:spacing w:after="80" w:before="160"/>
      </w:pPr>
      <w:r>
        <w:rPr>
          <w:rFonts w:ascii="IBM Plex Mono" w:cs="IBM Plex Mono" w:eastAsia="IBM Plex Mono" w:hAnsi="IBM Plex Mono"/>
          <w:b/>
          <w:bCs/>
          <w:noProof/>
          <w:color w:val="152238"/>
          <w:sz w:val="16"/>
          <w:szCs w:val="16"/>
        </w:rPr>
        <w:t xml:space="preserve">Ideas for our blog and destination guides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300"/>
        <w:gridCol w:w="3000"/>
        <w:gridCol w:w="3906"/>
      </w:tblGrid>
      <w:tr>
        <w:trPr>
          <w:cantSplit/>
        </w:trPr>
        <w:tc>
          <w:tcPr>
            <w:tcW w:type="dxa" w:w="3300"/>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r>
              <w:rPr>
                <w:b/>
                <w:bCs/>
                <w:noProof/>
                <w:sz w:val="17"/>
                <w:szCs w:val="17"/>
              </w:rPr>
              <w:t xml:space="preserve">Article or guide theme</w:t>
            </w:r>
          </w:p>
        </w:tc>
        <w:tc>
          <w:tcPr>
            <w:tcW w:type="dxa" w:w="3000"/>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r>
              <w:rPr>
                <w:b/>
                <w:bCs/>
                <w:noProof/>
                <w:sz w:val="17"/>
                <w:szCs w:val="17"/>
              </w:rPr>
              <w:t xml:space="preserve">Link</w:t>
            </w:r>
          </w:p>
        </w:tc>
        <w:tc>
          <w:tcPr>
            <w:tcW w:type="dxa" w:w="3906"/>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r>
              <w:rPr>
                <w:b/>
                <w:bCs/>
                <w:noProof/>
                <w:sz w:val="17"/>
                <w:szCs w:val="17"/>
              </w:rPr>
              <w:t xml:space="preserve">Why it would work for us</w:t>
            </w:r>
          </w:p>
        </w:tc>
      </w:tr>
      <w:tr>
        <w:trPr>
          <w:cantSplit/>
          <w:trHeight w:val="460" w:hRule="atLeast"/>
        </w:trPr>
        <w:tc>
          <w:tcPr>
            <w:tcW w:type="dxa" w:w="3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Meet the crew: a series on individual crews</w:t>
            </w:r>
          </w:p>
        </w:tc>
        <w:tc>
          <w:tcPr>
            <w:tcW w:type="dxa" w:w="30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ed-hamilton.com/about-us/blog/</w:t>
            </w:r>
          </w:p>
        </w:tc>
        <w:tc>
          <w:tcPr>
            <w:tcW w:type="dxa" w:w="39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On a crewed charter the crew is the product. Great for trust and for search.</w:t>
            </w:r>
          </w:p>
        </w:tc>
      </w:tr>
      <w:tr>
        <w:trPr>
          <w:cantSplit/>
          <w:trHeight w:val="460" w:hRule="atLeast"/>
        </w:trPr>
        <w:tc>
          <w:tcPr>
            <w:tcW w:type="dxa" w:w="3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Cruise ship or private yacht?</w:t>
            </w:r>
          </w:p>
        </w:tc>
        <w:tc>
          <w:tcPr>
            <w:tcW w:type="dxa" w:w="30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ed-hamilton.com/resources/cruise-ship-vs-charter/</w:t>
            </w:r>
          </w:p>
        </w:tc>
        <w:tc>
          <w:tcPr>
            <w:tcW w:type="dxa" w:w="39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Wins over people who have never considered a yacht.</w:t>
            </w:r>
          </w:p>
        </w:tc>
      </w:tr>
      <w:tr>
        <w:trPr>
          <w:cantSplit/>
          <w:trHeight w:val="460" w:hRule="atLeast"/>
        </w:trPr>
        <w:tc>
          <w:tcPr>
            <w:tcW w:type="dxa" w:w="3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Your first charter: what to expect</w:t>
            </w:r>
          </w:p>
        </w:tc>
        <w:tc>
          <w:tcPr>
            <w:tcW w:type="dxa" w:w="30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ed-hamilton.com/resources/first-time-charterers/</w:t>
            </w:r>
          </w:p>
        </w:tc>
        <w:tc>
          <w:tcPr>
            <w:tcW w:type="dxa" w:w="39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Answers the nervous first-timer's questions.</w:t>
            </w:r>
          </w:p>
        </w:tc>
      </w:tr>
      <w:tr>
        <w:trPr>
          <w:cantSplit/>
          <w:trHeight w:val="460" w:hRule="atLeast"/>
        </w:trPr>
        <w:tc>
          <w:tcPr>
            <w:tcW w:type="dxa" w:w="3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Tipping your crew: a simple guide</w:t>
            </w:r>
          </w:p>
        </w:tc>
        <w:tc>
          <w:tcPr>
            <w:tcW w:type="dxa" w:w="30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ed-hamilton.com/resources/tipping/</w:t>
            </w:r>
          </w:p>
        </w:tc>
        <w:tc>
          <w:tcPr>
            <w:tcW w:type="dxa" w:w="39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Everyone wonders; UK guests are often unsure about 15–20%.</w:t>
            </w:r>
          </w:p>
        </w:tc>
      </w:tr>
      <w:tr>
        <w:trPr>
          <w:cantSplit/>
          <w:trHeight w:val="460" w:hRule="atLeast"/>
        </w:trPr>
        <w:tc>
          <w:tcPr>
            <w:tcW w:type="dxa" w:w="3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Charters by occasion: family, honeymoon, food lovers</w:t>
            </w:r>
          </w:p>
        </w:tc>
        <w:tc>
          <w:tcPr>
            <w:tcW w:type="dxa" w:w="30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ed-hamilton.com/crewed-charters/charters-by-occasion/</w:t>
            </w:r>
          </w:p>
        </w:tc>
        <w:tc>
          <w:tcPr>
            <w:tcW w:type="dxa" w:w="39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Ready-made pages for different audiences.</w:t>
            </w:r>
          </w:p>
        </w:tc>
      </w:tr>
      <w:tr>
        <w:trPr>
          <w:cantSplit/>
          <w:trHeight w:val="460" w:hRule="atLeast"/>
        </w:trPr>
        <w:tc>
          <w:tcPr>
            <w:tcW w:type="dxa" w:w="3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BVI or USVI: which is right for you?</w:t>
            </w:r>
          </w:p>
        </w:tc>
        <w:tc>
          <w:tcPr>
            <w:tcW w:type="dxa" w:w="30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ed-hamilton.com/charter-destinations/caribbean/virgin-islands/</w:t>
            </w:r>
          </w:p>
        </w:tc>
        <w:tc>
          <w:tcPr>
            <w:tcW w:type="dxa" w:w="39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Helps undecided guests choose, then points them to yachts.</w:t>
            </w:r>
          </w:p>
        </w:tc>
      </w:tr>
      <w:tr>
        <w:trPr>
          <w:cantSplit/>
          <w:trHeight w:val="460" w:hRule="atLeast"/>
        </w:trPr>
        <w:tc>
          <w:tcPr>
            <w:tcW w:type="dxa" w:w="3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Getting to the BVI from the UK</w:t>
            </w:r>
          </w:p>
        </w:tc>
        <w:tc>
          <w:tcPr>
            <w:tcW w:type="dxa" w:w="30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(gap: nobody covers this well)</w:t>
            </w:r>
          </w:p>
        </w:tc>
        <w:tc>
          <w:tcPr>
            <w:tcW w:type="dxa" w:w="39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noProof/>
                <w:sz w:val="17"/>
                <w:szCs w:val="17"/>
              </w:rPr>
              <w:t xml:space="preserve">Exactly the question a UK guest asks first.</w:t>
            </w:r>
          </w:p>
        </w:tc>
      </w:tr>
    </w:tbl>
    <w:p>
      <w:pPr>
        <w:spacing w:after="200" w:before="0"/>
      </w:pPr>
    </w:p>
    <w:p>
      <w:pPr>
        <w:pStyle w:val="Heading2"/>
        <w:keepNext/>
      </w:pPr>
      <w:r>
        <w:rPr>
          <w:noProof/>
          <w:color w:val="C13D0A"/>
        </w:rPr>
        <w:t xml:space="preserve">14</w:t>
      </w:r>
      <w:r>
        <w:rPr>
          <w:noProof/>
          <w:spacing w:val="90"/>
        </w:rPr>
        <w:t xml:space="preserve"> </w:t>
      </w:r>
      <w:r>
        <w:rPr>
          <w:noProof/>
        </w:rPr>
        <w:t xml:space="preserve">Legal pages</w:t>
      </w:r>
    </w:p>
    <w:p>
      <w:pPr>
        <w:keepNext/>
        <w:spacing w:after="100" w:before="0"/>
      </w:pPr>
      <w:r>
        <w:rPr>
          <w:noProof/>
          <w:color w:val="4B5567"/>
          <w:sz w:val="18"/>
          <w:szCs w:val="18"/>
        </w:rPr>
        <w:t xml:space="preserve">Look in the footer: privacy policy, cookie policy and banner, terms and conditions, booking terms, accessibility statement, company name, number and address. Easy to find? Readable?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5103"/>
        <w:gridCol w:w="5103"/>
      </w:tblGrid>
      <w:tr>
        <w:trPr>
          <w:cantSplit/>
          <w:trHeight w:val="520" w:hRule="atLeast"/>
        </w:trPr>
        <w:tc>
          <w:tcPr>
            <w:tcW w:type="dxa" w:w="10206"/>
            <w:gridSpan w:val="2"/>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Pages found</w:t>
            </w:r>
            <w:r>
              <w:rPr>
                <w:noProof/>
                <w:spacing w:val="90"/>
              </w:rPr>
              <w:t xml:space="preserve"> </w:t>
            </w:r>
            <w:r>
              <w:rPr>
                <w:noProof/>
                <w:color w:val="4B5567"/>
                <w:sz w:val="15"/>
                <w:szCs w:val="15"/>
              </w:rPr>
              <w:t xml:space="preserve">list what you found</w:t>
            </w:r>
          </w:p>
          <w:p>
            <w:pPr>
              <w:spacing w:after="0" w:before="0"/>
            </w:pPr>
            <w:r>
              <w:rPr>
                <w:noProof/>
                <w:sz w:val="18"/>
                <w:szCs w:val="18"/>
              </w:rPr>
              <w:t xml:space="preserve">Privacy policy, terms and conditions and sitemap in the footer. Rate disclaimer on yacht pages. Consent tick box on the form. I did not notice a cookie banner, an accessibility statement or a company address in the footer.</w:t>
            </w:r>
          </w:p>
        </w:tc>
      </w:tr>
      <w:tr>
        <w:trPr>
          <w:cantSplit/>
          <w:trHeight w:val="900" w:hRule="atLeast"/>
        </w:trPr>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Likes</w:t>
            </w:r>
            <w:r>
              <w:rPr>
                <w:noProof/>
                <w:spacing w:val="90"/>
              </w:rPr>
              <w:t xml:space="preserve"> </w:t>
            </w:r>
            <w:r>
              <w:rPr>
                <w:noProof/>
                <w:color w:val="4B5567"/>
                <w:sz w:val="15"/>
                <w:szCs w:val="15"/>
              </w:rPr>
              <w:t xml:space="preserve">and why</w:t>
            </w:r>
          </w:p>
          <w:p>
            <w:pPr>
              <w:spacing w:after="0" w:before="0"/>
            </w:pPr>
            <w:r>
              <w:rPr>
                <w:noProof/>
                <w:sz w:val="18"/>
                <w:szCs w:val="18"/>
              </w:rPr>
              <w:t xml:space="preserve">The rate disclaimer is clear and sensible.</w:t>
            </w:r>
          </w:p>
        </w:tc>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Don't like</w:t>
            </w:r>
            <w:r>
              <w:rPr>
                <w:noProof/>
                <w:spacing w:val="90"/>
              </w:rPr>
              <w:t xml:space="preserve"> </w:t>
            </w:r>
            <w:r>
              <w:rPr>
                <w:noProof/>
                <w:color w:val="4B5567"/>
                <w:sz w:val="15"/>
                <w:szCs w:val="15"/>
              </w:rPr>
              <w:t xml:space="preserve">and why</w:t>
            </w:r>
          </w:p>
          <w:p>
            <w:pPr>
              <w:spacing w:after="0" w:before="0"/>
            </w:pPr>
            <w:r>
              <w:rPr>
                <w:noProof/>
                <w:sz w:val="18"/>
                <w:szCs w:val="18"/>
              </w:rPr>
              <w:t xml:space="preserve">No company details (registered name, address) in the footer.</w:t>
            </w:r>
          </w:p>
        </w:tc>
      </w:tr>
      <w:tr>
        <w:trPr>
          <w:cantSplit/>
          <w:trHeight w:val="900" w:hRule="atLeast"/>
        </w:trPr>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Could be better</w:t>
            </w:r>
            <w:r>
              <w:rPr>
                <w:noProof/>
                <w:spacing w:val="90"/>
              </w:rPr>
              <w:t xml:space="preserve"> </w:t>
            </w:r>
            <w:r>
              <w:rPr>
                <w:noProof/>
                <w:color w:val="4B5567"/>
                <w:sz w:val="15"/>
                <w:szCs w:val="15"/>
              </w:rPr>
              <w:t xml:space="preserve">and why</w:t>
            </w:r>
          </w:p>
          <w:p/>
        </w:tc>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Other comments</w:t>
            </w:r>
          </w:p>
          <w:p>
            <w:pPr>
              <w:spacing w:after="0" w:before="0"/>
            </w:pPr>
            <w:r>
              <w:rPr>
                <w:noProof/>
                <w:sz w:val="18"/>
                <w:szCs w:val="18"/>
              </w:rPr>
              <w:t xml:space="preserve">For us: as a UK company, Headland Yachting Limited should show its company name, number and registered office on the site. We draft generic legal pages (see the quote), which a legal adviser should check.</w:t>
            </w:r>
          </w:p>
        </w:tc>
      </w:tr>
      <w:tr>
        <w:trPr>
          <w:cantSplit/>
          <w:trHeight w:val="700" w:hRule="atLeast"/>
        </w:trPr>
        <w:tc>
          <w:tcPr>
            <w:tcW w:type="dxa" w:w="10206"/>
            <w:gridSpan w:val="2"/>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Screen grabs</w:t>
            </w:r>
            <w:r>
              <w:rPr>
                <w:noProof/>
                <w:spacing w:val="90"/>
              </w:rPr>
              <w:t xml:space="preserve"> </w:t>
            </w:r>
            <w:r>
              <w:rPr>
                <w:noProof/>
                <w:color w:val="4B5567"/>
                <w:sz w:val="15"/>
                <w:szCs w:val="15"/>
              </w:rPr>
              <w:t xml:space="preserve">paste here, with a one-line caption</w:t>
            </w:r>
          </w:p>
          <w:p/>
        </w:tc>
      </w:tr>
    </w:tbl>
    <w:p>
      <w:pPr>
        <w:spacing w:after="200" w:before="0"/>
      </w:pPr>
    </w:p>
    <w:p>
      <w:pPr>
        <w:pStyle w:val="Heading2"/>
        <w:keepNext/>
      </w:pPr>
      <w:r>
        <w:rPr>
          <w:noProof/>
          <w:color w:val="C13D0A"/>
        </w:rPr>
        <w:t xml:space="preserve">15</w:t>
      </w:r>
      <w:r>
        <w:rPr>
          <w:noProof/>
          <w:spacing w:val="90"/>
        </w:rPr>
        <w:t xml:space="preserve"> </w:t>
      </w:r>
      <w:r>
        <w:rPr>
          <w:noProof/>
        </w:rPr>
        <w:t xml:space="preserve">On a phone</w:t>
      </w:r>
    </w:p>
    <w:p>
      <w:pPr>
        <w:keepNext/>
        <w:spacing w:after="100" w:before="0"/>
      </w:pPr>
      <w:r>
        <w:rPr>
          <w:noProof/>
          <w:color w:val="4B5567"/>
          <w:sz w:val="18"/>
          <w:szCs w:val="18"/>
        </w:rPr>
        <w:t xml:space="preserve">Open the site on your iPhone. Is it as good as on the computer? Easy to tap, read, search and get in touch?</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5103"/>
        <w:gridCol w:w="5103"/>
      </w:tblGrid>
      <w:tr>
        <w:trPr>
          <w:cantSplit/>
          <w:trHeight w:val="900" w:hRule="atLeast"/>
        </w:trPr>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Likes</w:t>
            </w:r>
            <w:r>
              <w:rPr>
                <w:noProof/>
                <w:spacing w:val="90"/>
              </w:rPr>
              <w:t xml:space="preserve"> </w:t>
            </w:r>
            <w:r>
              <w:rPr>
                <w:noProof/>
                <w:color w:val="4B5567"/>
                <w:sz w:val="15"/>
                <w:szCs w:val="15"/>
              </w:rPr>
              <w:t xml:space="preserve">and why</w:t>
            </w:r>
          </w:p>
          <w:p>
            <w:pPr>
              <w:spacing w:after="0" w:before="0"/>
            </w:pPr>
            <w:r>
              <w:rPr>
                <w:noProof/>
                <w:sz w:val="18"/>
                <w:szCs w:val="18"/>
              </w:rPr>
              <w:t xml:space="preserve">The sticky bottom bar (email, call, account, menu) is genuinely handy. Text is large and readable.</w:t>
            </w:r>
          </w:p>
        </w:tc>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Don't like</w:t>
            </w:r>
            <w:r>
              <w:rPr>
                <w:noProof/>
                <w:spacing w:val="90"/>
              </w:rPr>
              <w:t xml:space="preserve"> </w:t>
            </w:r>
            <w:r>
              <w:rPr>
                <w:noProof/>
                <w:color w:val="4B5567"/>
                <w:sz w:val="15"/>
                <w:szCs w:val="15"/>
              </w:rPr>
              <w:t xml:space="preserve">and why</w:t>
            </w:r>
          </w:p>
          <w:p>
            <w:pPr>
              <w:spacing w:after="0" w:before="0"/>
            </w:pPr>
            <w:r>
              <w:rPr>
                <w:noProof/>
                <w:sz w:val="18"/>
                <w:szCs w:val="18"/>
              </w:rPr>
              <w:t xml:space="preserve">The About page is one long wall of text on a small screen.</w:t>
            </w:r>
          </w:p>
        </w:tc>
      </w:tr>
      <w:tr>
        <w:trPr>
          <w:cantSplit/>
          <w:trHeight w:val="900" w:hRule="atLeast"/>
        </w:trPr>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Could be better</w:t>
            </w:r>
            <w:r>
              <w:rPr>
                <w:noProof/>
                <w:spacing w:val="90"/>
              </w:rPr>
              <w:t xml:space="preserve"> </w:t>
            </w:r>
            <w:r>
              <w:rPr>
                <w:noProof/>
                <w:color w:val="4B5567"/>
                <w:sz w:val="15"/>
                <w:szCs w:val="15"/>
              </w:rPr>
              <w:t xml:space="preserve">and why</w:t>
            </w:r>
          </w:p>
          <w:p/>
        </w:tc>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Other comments</w:t>
            </w:r>
          </w:p>
          <w:p/>
        </w:tc>
      </w:tr>
      <w:tr>
        <w:trPr>
          <w:cantSplit w:val="off"/>
          <w:trHeight w:val="700" w:hRule="atLeast"/>
        </w:trPr>
        <w:tc>
          <w:tcPr>
            <w:tcW w:type="dxa" w:w="10206"/>
            <w:gridSpan w:val="2"/>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Screen grabs</w:t>
            </w:r>
            <w:r>
              <w:rPr>
                <w:noProof/>
                <w:spacing w:val="90"/>
              </w:rPr>
              <w:t xml:space="preserve"> </w:t>
            </w:r>
            <w:r>
              <w:rPr>
                <w:noProof/>
                <w:color w:val="4B5567"/>
                <w:sz w:val="15"/>
                <w:szCs w:val="15"/>
              </w:rPr>
              <w:t xml:space="preserve">paste here, with a one-line caption</w:t>
            </w:r>
          </w:p>
          <w:p>
            <w:pPr>
              <w:spacing w:after="40" w:before="0" w:line="240" w:lineRule="auto"/>
            </w:pPr>
            <w:r>
              <w:drawing>
                <wp:inline distT="0" distB="0" distL="0" distR="0">
                  <wp:extent cx="2381250" cy="2085975"/>
                  <wp:effectExtent t="0" r="0" b="0" l="0"/>
                  <wp:docPr id="14" name="about_mobile_top.jpg" descr="About page at phone width." title="About page at phone wid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381250" cy="2085975"/>
                          </a:xfrm>
                          <a:prstGeom prst="rect">
                            <a:avLst/>
                          </a:prstGeom>
                        </pic:spPr>
                      </pic:pic>
                    </a:graphicData>
                  </a:graphic>
                </wp:inline>
              </w:drawing>
            </w:r>
          </w:p>
          <w:p>
            <w:pPr>
              <w:spacing w:after="0" w:before="0"/>
            </w:pPr>
            <w:r>
              <w:rPr>
                <w:i/>
                <w:iCs/>
                <w:noProof/>
                <w:color w:val="4B5567"/>
                <w:sz w:val="15"/>
                <w:szCs w:val="15"/>
              </w:rPr>
              <w:t xml:space="preserve">About page at phone width.</w:t>
            </w:r>
          </w:p>
        </w:tc>
      </w:tr>
    </w:tbl>
    <w:p>
      <w:pPr>
        <w:spacing w:after="200" w:before="0"/>
      </w:pPr>
    </w:p>
    <w:p>
      <w:pPr>
        <w:pStyle w:val="Heading2"/>
        <w:keepNext/>
      </w:pPr>
      <w:r>
        <w:rPr>
          <w:noProof/>
          <w:color w:val="C13D0A"/>
        </w:rPr>
        <w:t xml:space="preserve">16</w:t>
      </w:r>
      <w:r>
        <w:rPr>
          <w:noProof/>
          <w:spacing w:val="90"/>
        </w:rPr>
        <w:t xml:space="preserve"> </w:t>
      </w:r>
      <w:r>
        <w:rPr>
          <w:noProof/>
        </w:rPr>
        <w:t xml:space="preserve">Anything else</w:t>
      </w:r>
    </w:p>
    <w:p>
      <w:pPr>
        <w:keepNext/>
        <w:spacing w:after="100" w:before="0"/>
      </w:pPr>
      <w:r>
        <w:rPr>
          <w:noProof/>
          <w:color w:val="4B5567"/>
          <w:sz w:val="18"/>
          <w:szCs w:val="18"/>
        </w:rPr>
        <w:t xml:space="preserve">Anything else about this site that makes it good or bad: clever features, annoyances, speed, pop-ups, personality.</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5103"/>
        <w:gridCol w:w="5103"/>
      </w:tblGrid>
      <w:tr>
        <w:trPr>
          <w:cantSplit/>
          <w:trHeight w:val="900" w:hRule="atLeast"/>
        </w:trPr>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Likes</w:t>
            </w:r>
            <w:r>
              <w:rPr>
                <w:noProof/>
                <w:spacing w:val="90"/>
              </w:rPr>
              <w:t xml:space="preserve"> </w:t>
            </w:r>
            <w:r>
              <w:rPr>
                <w:noProof/>
                <w:color w:val="4B5567"/>
                <w:sz w:val="15"/>
                <w:szCs w:val="15"/>
              </w:rPr>
              <w:t xml:space="preserve">and why</w:t>
            </w:r>
          </w:p>
          <w:p>
            <w:pPr>
              <w:spacing w:after="0" w:before="0"/>
            </w:pPr>
            <w:r>
              <w:rPr>
                <w:noProof/>
                <w:sz w:val="18"/>
                <w:szCs w:val="18"/>
              </w:rPr>
              <w:t xml:space="preserve">The favourites shortlist, and "Specials" pages for bareboat and crewed deals.</w:t>
            </w:r>
          </w:p>
        </w:tc>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Don't like</w:t>
            </w:r>
            <w:r>
              <w:rPr>
                <w:noProof/>
                <w:spacing w:val="90"/>
              </w:rPr>
              <w:t xml:space="preserve"> </w:t>
            </w:r>
            <w:r>
              <w:rPr>
                <w:noProof/>
                <w:color w:val="4B5567"/>
                <w:sz w:val="15"/>
                <w:szCs w:val="15"/>
              </w:rPr>
              <w:t xml:space="preserve">and why</w:t>
            </w:r>
          </w:p>
          <w:p>
            <w:pPr>
              <w:spacing w:after="0" w:before="0"/>
            </w:pPr>
            <w:r>
              <w:rPr>
                <w:noProof/>
                <w:sz w:val="18"/>
                <w:szCs w:val="18"/>
              </w:rPr>
              <w:t xml:space="preserve">There is a lot of information, but no easy way to compare two yachts side by side.</w:t>
            </w:r>
          </w:p>
        </w:tc>
      </w:tr>
      <w:tr>
        <w:trPr>
          <w:cantSplit/>
          <w:trHeight w:val="900" w:hRule="atLeast"/>
        </w:trPr>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Could be better</w:t>
            </w:r>
            <w:r>
              <w:rPr>
                <w:noProof/>
                <w:spacing w:val="90"/>
              </w:rPr>
              <w:t xml:space="preserve"> </w:t>
            </w:r>
            <w:r>
              <w:rPr>
                <w:noProof/>
                <w:color w:val="4B5567"/>
                <w:sz w:val="15"/>
                <w:szCs w:val="15"/>
              </w:rPr>
              <w:t xml:space="preserve">and why</w:t>
            </w:r>
          </w:p>
          <w:p>
            <w:pPr>
              <w:spacing w:after="0" w:before="0"/>
            </w:pPr>
            <w:r>
              <w:rPr>
                <w:noProof/>
                <w:sz w:val="18"/>
                <w:szCs w:val="18"/>
              </w:rPr>
              <w:t xml:space="preserve">A simple compare feature for two or three yachts.</w:t>
            </w:r>
          </w:p>
        </w:tc>
        <w:tc>
          <w:tcPr>
            <w:tcW w:type="dxa" w:w="5103"/>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Other comments</w:t>
            </w:r>
          </w:p>
          <w:p/>
        </w:tc>
      </w:tr>
      <w:tr>
        <w:trPr>
          <w:cantSplit/>
          <w:trHeight w:val="700" w:hRule="atLeast"/>
        </w:trPr>
        <w:tc>
          <w:tcPr>
            <w:tcW w:type="dxa" w:w="10206"/>
            <w:gridSpan w:val="2"/>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60" w:before="0"/>
            </w:pPr>
            <w:r>
              <w:rPr>
                <w:rFonts w:ascii="IBM Plex Mono" w:cs="IBM Plex Mono" w:eastAsia="IBM Plex Mono" w:hAnsi="IBM Plex Mono"/>
                <w:b/>
                <w:bCs/>
                <w:noProof/>
                <w:color w:val="152238"/>
                <w:sz w:val="16"/>
                <w:szCs w:val="16"/>
              </w:rPr>
              <w:t xml:space="preserve">Screen grabs</w:t>
            </w:r>
            <w:r>
              <w:rPr>
                <w:noProof/>
                <w:spacing w:val="90"/>
              </w:rPr>
              <w:t xml:space="preserve"> </w:t>
            </w:r>
            <w:r>
              <w:rPr>
                <w:noProof/>
                <w:color w:val="4B5567"/>
                <w:sz w:val="15"/>
                <w:szCs w:val="15"/>
              </w:rPr>
              <w:t xml:space="preserve">paste here, with a one-line caption</w:t>
            </w:r>
          </w:p>
          <w:p/>
        </w:tc>
      </w:tr>
    </w:tbl>
    <w:p>
      <w:pPr>
        <w:spacing w:after="200" w:before="0"/>
      </w:pPr>
    </w:p>
    <w:p>
      <w:pPr>
        <w:pStyle w:val="Heading2"/>
        <w:keepNext/>
      </w:pPr>
      <w:r>
        <w:rPr>
          <w:noProof/>
          <w:color w:val="C13D0A"/>
        </w:rPr>
        <w:t xml:space="preserve">17</w:t>
      </w:r>
      <w:r>
        <w:rPr>
          <w:noProof/>
          <w:spacing w:val="90"/>
        </w:rPr>
        <w:t xml:space="preserve"> </w:t>
      </w:r>
      <w:r>
        <w:rPr>
          <w:noProof/>
        </w:rPr>
        <w:t xml:space="preserve">Verdict</w:t>
      </w:r>
    </w:p>
    <w:p>
      <w:pPr>
        <w:keepNext/>
        <w:spacing w:after="100" w:before="0"/>
      </w:pPr>
      <w:r>
        <w:rPr>
          <w:noProof/>
          <w:color w:val="4B5567"/>
          <w:sz w:val="18"/>
          <w:szCs w:val="18"/>
        </w:rPr>
        <w:t xml:space="preserve">Be honest. A low score with a good reason is more useful to us than a polite one.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500"/>
        <w:gridCol w:w="7706"/>
      </w:tblGrid>
      <w:tr>
        <w:trPr>
          <w:cantSplit/>
          <w:trHeight w:val="700" w:hRule="atLeast"/>
        </w:trPr>
        <w:tc>
          <w:tcPr>
            <w:tcW w:type="dxa" w:w="2500"/>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pPr>
              <w:spacing w:after="0" w:before="0"/>
            </w:pPr>
            <w:r>
              <w:rPr>
                <w:b/>
                <w:bCs/>
                <w:noProof/>
                <w:sz w:val="18"/>
                <w:szCs w:val="18"/>
              </w:rPr>
              <w:t xml:space="preserve">How likely would you be to book using this site?</w:t>
            </w:r>
          </w:p>
          <w:p>
            <w:pPr>
              <w:spacing w:after="0" w:before="20"/>
            </w:pPr>
            <w:r>
              <w:rPr>
                <w:noProof/>
                <w:color w:val="4B5567"/>
                <w:sz w:val="15"/>
                <w:szCs w:val="15"/>
              </w:rPr>
              <w:t xml:space="preserve">Score 0–10, and why</w:t>
            </w:r>
          </w:p>
        </w:tc>
        <w:tc>
          <w:tcPr>
            <w:tcW w:type="dxa" w:w="77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0" w:before="0"/>
            </w:pPr>
            <w:r>
              <w:rPr>
                <w:noProof/>
                <w:sz w:val="18"/>
                <w:szCs w:val="18"/>
              </w:rPr>
              <w:t xml:space="preserve">6 / 10. I would trust them, and the crew and menu details are great, but I would have to phone or email just to find out what is available.</w:t>
            </w:r>
          </w:p>
        </w:tc>
      </w:tr>
      <w:tr>
        <w:trPr>
          <w:cantSplit/>
          <w:trHeight w:val="700" w:hRule="atLeast"/>
        </w:trPr>
        <w:tc>
          <w:tcPr>
            <w:tcW w:type="dxa" w:w="2500"/>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pPr>
              <w:spacing w:after="0" w:before="0"/>
            </w:pPr>
            <w:r>
              <w:rPr>
                <w:b/>
                <w:bCs/>
                <w:noProof/>
                <w:sz w:val="18"/>
                <w:szCs w:val="18"/>
              </w:rPr>
              <w:t xml:space="preserve">How happy would you be if this was your company website?</w:t>
            </w:r>
          </w:p>
          <w:p>
            <w:pPr>
              <w:spacing w:after="0" w:before="20"/>
            </w:pPr>
            <w:r>
              <w:rPr>
                <w:noProof/>
                <w:color w:val="4B5567"/>
                <w:sz w:val="15"/>
                <w:szCs w:val="15"/>
              </w:rPr>
              <w:t xml:space="preserve">Score 0–10, and why</w:t>
            </w:r>
          </w:p>
        </w:tc>
        <w:tc>
          <w:tcPr>
            <w:tcW w:type="dxa" w:w="77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0" w:before="0"/>
            </w:pPr>
            <w:r>
              <w:rPr>
                <w:noProof/>
                <w:sz w:val="18"/>
                <w:szCs w:val="18"/>
              </w:rPr>
              <w:t xml:space="preserve">3 / 10. It works, but it does not look or feel like a luxury Caribbean holiday, and it is not the first impression I would want to give.</w:t>
            </w:r>
          </w:p>
        </w:tc>
      </w:tr>
      <w:tr>
        <w:trPr>
          <w:cantSplit w:val="off"/>
          <w:trHeight w:val="700" w:hRule="atLeast"/>
        </w:trPr>
        <w:tc>
          <w:tcPr>
            <w:tcW w:type="dxa" w:w="2500"/>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pPr>
              <w:spacing w:after="0" w:before="0"/>
            </w:pPr>
            <w:r>
              <w:rPr>
                <w:b/>
                <w:bCs/>
                <w:noProof/>
                <w:sz w:val="18"/>
                <w:szCs w:val="18"/>
              </w:rPr>
              <w:t xml:space="preserve">Top 3 things to steal</w:t>
            </w:r>
          </w:p>
        </w:tc>
        <w:tc>
          <w:tcPr>
            <w:tcW w:type="dxa" w:w="77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80" w:before="0"/>
            </w:pPr>
            <w:r>
              <w:rPr>
                <w:noProof/>
                <w:sz w:val="18"/>
                <w:szCs w:val="18"/>
              </w:rPr>
              <w:t xml:space="preserve">1. Crew profiles and sample menus on every yacht</w:t>
            </w:r>
          </w:p>
          <w:p>
            <w:pPr>
              <w:spacing w:after="80" w:before="0"/>
            </w:pPr>
            <w:r>
              <w:rPr>
                <w:noProof/>
                <w:sz w:val="18"/>
                <w:szCs w:val="18"/>
              </w:rPr>
              <w:t xml:space="preserve">2. Rates shown by number of guests</w:t>
            </w:r>
          </w:p>
          <w:p>
            <w:pPr>
              <w:spacing w:after="0" w:before="0"/>
            </w:pPr>
            <w:r>
              <w:rPr>
                <w:noProof/>
                <w:sz w:val="18"/>
                <w:szCs w:val="18"/>
              </w:rPr>
              <w:t xml:space="preserve">3. Practical guides: tipping, ferries, first-timers</w:t>
            </w:r>
          </w:p>
        </w:tc>
      </w:tr>
      <w:tr>
        <w:trPr>
          <w:cantSplit w:val="off"/>
          <w:trHeight w:val="700" w:hRule="atLeast"/>
        </w:trPr>
        <w:tc>
          <w:tcPr>
            <w:tcW w:type="dxa" w:w="2500"/>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pPr>
              <w:spacing w:after="0" w:before="0"/>
            </w:pPr>
            <w:r>
              <w:rPr>
                <w:b/>
                <w:bCs/>
                <w:noProof/>
                <w:sz w:val="18"/>
                <w:szCs w:val="18"/>
              </w:rPr>
              <w:t xml:space="preserve">Top 3 things to avoid</w:t>
            </w:r>
          </w:p>
        </w:tc>
        <w:tc>
          <w:tcPr>
            <w:tcW w:type="dxa" w:w="77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80" w:before="0"/>
            </w:pPr>
            <w:r>
              <w:rPr>
                <w:noProof/>
                <w:sz w:val="18"/>
                <w:szCs w:val="18"/>
              </w:rPr>
              <w:t xml:space="preserve">1. Raw feed data printed as-is</w:t>
            </w:r>
          </w:p>
          <w:p>
            <w:pPr>
              <w:spacing w:after="80" w:before="0"/>
            </w:pPr>
            <w:r>
              <w:rPr>
                <w:noProof/>
                <w:sz w:val="18"/>
                <w:szCs w:val="18"/>
              </w:rPr>
              <w:t xml:space="preserve">2. A long enquiry form</w:t>
            </w:r>
          </w:p>
          <w:p>
            <w:pPr>
              <w:spacing w:after="0" w:before="0"/>
            </w:pPr>
            <w:r>
              <w:rPr>
                <w:noProof/>
                <w:sz w:val="18"/>
                <w:szCs w:val="18"/>
              </w:rPr>
              <w:t xml:space="preserve">3. No dates or availability in search</w:t>
            </w:r>
          </w:p>
        </w:tc>
      </w:tr>
      <w:tr>
        <w:trPr>
          <w:cantSplit/>
          <w:trHeight w:val="500" w:hRule="atLeast"/>
        </w:trPr>
        <w:tc>
          <w:tcPr>
            <w:tcW w:type="dxa" w:w="2500"/>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pPr>
              <w:spacing w:after="0" w:before="0"/>
            </w:pPr>
            <w:r>
              <w:rPr>
                <w:b/>
                <w:bCs/>
                <w:noProof/>
                <w:sz w:val="18"/>
                <w:szCs w:val="18"/>
              </w:rPr>
              <w:t xml:space="preserve">This site in one sentence</w:t>
            </w:r>
          </w:p>
        </w:tc>
        <w:tc>
          <w:tcPr>
            <w:tcW w:type="dxa" w:w="77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spacing w:after="0" w:before="0"/>
            </w:pPr>
            <w:r>
              <w:rPr>
                <w:noProof/>
                <w:sz w:val="18"/>
                <w:szCs w:val="18"/>
              </w:rPr>
              <w:t xml:space="preserve">Expert and trustworthy, but it feels like a catalogue rather than a holiday.</w:t>
            </w:r>
          </w:p>
        </w:tc>
      </w:tr>
    </w:tbl>
    <w:p>
      <w:pPr>
        <w:pStyle w:val="Heading1"/>
        <w:keepNext/>
      </w:pPr>
      <w:r>
        <w:rPr>
          <w:noProof/>
          <w:color w:val="C13D0A"/>
        </w:rPr>
        <w:t xml:space="preserve">6</w:t>
      </w:r>
      <w:r>
        <w:rPr>
          <w:noProof/>
          <w:spacing w:val="90"/>
        </w:rPr>
        <w:t xml:space="preserve"> </w:t>
      </w:r>
      <w:r>
        <w:rPr>
          <w:noProof/>
        </w:rPr>
        <w:t xml:space="preserve">Your review sheets</w:t>
      </w:r>
    </w:p>
    <w:p>
      <w:pPr>
        <w:spacing w:after="120"/>
      </w:pPr>
      <w:r>
        <w:rPr>
          <w:noProof/>
        </w:rPr>
        <w:t xml:space="preserve">Your ten blank review sheets are separate Word files, C01 to C10, in the Review sheets folder that came with this guide. Each has exactly the same sections as the worked example, so we can compare sites like for like.</w:t>
      </w:r>
    </w:p>
    <w:p>
      <w:pPr>
        <w:spacing w:after="120"/>
      </w:pPr>
      <w:r>
        <w:rPr>
          <w:noProof/>
        </w:rPr>
        <w:t xml:space="preserve">Why separate files? Screen grabs from a Mac are large. Ten sites full of pictures in one document would make Word slow and the file hard to email.</w:t>
      </w:r>
    </w:p>
    <w:p>
      <w:pPr>
        <w:pStyle w:val="ListParagraph"/>
        <w:numPr>
          <w:ilvl w:val="0"/>
          <w:numId w:val="3"/>
        </w:numPr>
        <w:spacing w:after="60"/>
      </w:pPr>
      <w:r>
        <w:rPr>
          <w:noProof/>
        </w:rPr>
        <w:t xml:space="preserve">Open C01 for your first site, add the company name to the file name (e.g. "C01 The Moorings.docx"), and fill it in.</w:t>
      </w:r>
    </w:p>
    <w:p>
      <w:pPr>
        <w:pStyle w:val="ListParagraph"/>
        <w:numPr>
          <w:ilvl w:val="0"/>
          <w:numId w:val="3"/>
        </w:numPr>
        <w:spacing w:after="60"/>
      </w:pPr>
      <w:r>
        <w:rPr>
          <w:noProof/>
        </w:rPr>
        <w:t xml:space="preserve">Short on space in a box? Just keep typing; it will grow.</w:t>
      </w:r>
    </w:p>
    <w:p>
      <w:pPr>
        <w:pStyle w:val="ListParagraph"/>
        <w:numPr>
          <w:ilvl w:val="0"/>
          <w:numId w:val="3"/>
        </w:numPr>
        <w:spacing w:after="60"/>
      </w:pPr>
      <w:r>
        <w:rPr>
          <w:noProof/>
        </w:rPr>
        <w:t xml:space="preserve">Want to review an eleventh site? In Finder, select a blank sheet, press ⌘ Cmd + D to duplicate it, and rename it C11.</w:t>
      </w:r>
    </w:p>
    <w:p>
      <w:pPr>
        <w:pStyle w:val="Heading1"/>
        <w:keepNext/>
        <w:pageBreakBefore/>
      </w:pPr>
      <w:r>
        <w:rPr>
          <w:noProof/>
          <w:color w:val="C13D0A"/>
        </w:rPr>
        <w:t xml:space="preserve">7</w:t>
      </w:r>
      <w:r>
        <w:rPr>
          <w:noProof/>
          <w:spacing w:val="90"/>
        </w:rPr>
        <w:t xml:space="preserve"> </w:t>
      </w:r>
      <w:r>
        <w:rPr>
          <w:noProof/>
        </w:rPr>
        <w:t xml:space="preserve">Pulling it together</w:t>
      </w:r>
    </w:p>
    <w:p>
      <w:pPr>
        <w:spacing w:after="120"/>
      </w:pPr>
      <w:r>
        <w:rPr>
          <w:noProof/>
        </w:rPr>
        <w:t xml:space="preserve">Once you have reviewed all your sites, take ten minutes on this page. It is the most useful page in the whole review for us.</w:t>
      </w:r>
    </w:p>
    <w:p>
      <w:pPr>
        <w:pStyle w:val="Heading2"/>
        <w:keepNext/>
      </w:pPr>
      <w:r>
        <w:rPr>
          <w:noProof/>
        </w:rPr>
        <w:t xml:space="preserve">Your top three sites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900"/>
        <w:gridCol w:w="3200"/>
        <w:gridCol w:w="6106"/>
      </w:tblGrid>
      <w:tr>
        <w:trPr>
          <w:cantSplit/>
        </w:trPr>
        <w:tc>
          <w:tcPr>
            <w:tcW w:type="dxa" w:w="900"/>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r>
              <w:rPr>
                <w:rFonts w:ascii="IBM Plex Mono" w:cs="IBM Plex Mono" w:eastAsia="IBM Plex Mono" w:hAnsi="IBM Plex Mono"/>
                <w:noProof/>
                <w:color w:val="152238"/>
                <w:sz w:val="16"/>
                <w:szCs w:val="16"/>
              </w:rPr>
              <w:t xml:space="preserve">Rank</w:t>
            </w:r>
          </w:p>
        </w:tc>
        <w:tc>
          <w:tcPr>
            <w:tcW w:type="dxa" w:w="3200"/>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r>
              <w:rPr>
                <w:rFonts w:ascii="IBM Plex Mono" w:cs="IBM Plex Mono" w:eastAsia="IBM Plex Mono" w:hAnsi="IBM Plex Mono"/>
                <w:noProof/>
                <w:color w:val="152238"/>
                <w:sz w:val="16"/>
                <w:szCs w:val="16"/>
              </w:rPr>
              <w:t xml:space="preserve">Site</w:t>
            </w:r>
          </w:p>
        </w:tc>
        <w:tc>
          <w:tcPr>
            <w:tcW w:type="dxa" w:w="6106"/>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r>
              <w:rPr>
                <w:rFonts w:ascii="IBM Plex Mono" w:cs="IBM Plex Mono" w:eastAsia="IBM Plex Mono" w:hAnsi="IBM Plex Mono"/>
                <w:noProof/>
                <w:color w:val="152238"/>
                <w:sz w:val="16"/>
                <w:szCs w:val="16"/>
              </w:rPr>
              <w:t xml:space="preserve">What makes it the best</w:t>
            </w:r>
          </w:p>
        </w:tc>
      </w:tr>
      <w:tr>
        <w:trPr>
          <w:cantSplit/>
          <w:trHeight w:val="600" w:hRule="atLeast"/>
        </w:trPr>
        <w:tc>
          <w:tcPr>
            <w:tcW w:type="dxa" w:w="9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rFonts w:ascii="IBM Plex Mono" w:cs="IBM Plex Mono" w:eastAsia="IBM Plex Mono" w:hAnsi="IBM Plex Mono"/>
                <w:noProof/>
                <w:color w:val="C13D0A"/>
                <w:sz w:val="17"/>
                <w:szCs w:val="17"/>
              </w:rPr>
              <w:t xml:space="preserve">1</w:t>
            </w:r>
          </w:p>
        </w:tc>
        <w:tc>
          <w:tcPr>
            <w:tcW w:type="dxa" w:w="32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tc>
        <w:tc>
          <w:tcPr>
            <w:tcW w:type="dxa" w:w="61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tc>
      </w:tr>
      <w:tr>
        <w:trPr>
          <w:cantSplit/>
          <w:trHeight w:val="600" w:hRule="atLeast"/>
        </w:trPr>
        <w:tc>
          <w:tcPr>
            <w:tcW w:type="dxa" w:w="9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rFonts w:ascii="IBM Plex Mono" w:cs="IBM Plex Mono" w:eastAsia="IBM Plex Mono" w:hAnsi="IBM Plex Mono"/>
                <w:noProof/>
                <w:color w:val="C13D0A"/>
                <w:sz w:val="17"/>
                <w:szCs w:val="17"/>
              </w:rPr>
              <w:t xml:space="preserve">2</w:t>
            </w:r>
          </w:p>
        </w:tc>
        <w:tc>
          <w:tcPr>
            <w:tcW w:type="dxa" w:w="32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tc>
        <w:tc>
          <w:tcPr>
            <w:tcW w:type="dxa" w:w="61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tc>
      </w:tr>
      <w:tr>
        <w:trPr>
          <w:cantSplit/>
          <w:trHeight w:val="600" w:hRule="atLeast"/>
        </w:trPr>
        <w:tc>
          <w:tcPr>
            <w:tcW w:type="dxa" w:w="9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rFonts w:ascii="IBM Plex Mono" w:cs="IBM Plex Mono" w:eastAsia="IBM Plex Mono" w:hAnsi="IBM Plex Mono"/>
                <w:noProof/>
                <w:color w:val="C13D0A"/>
                <w:sz w:val="17"/>
                <w:szCs w:val="17"/>
              </w:rPr>
              <w:t xml:space="preserve">3</w:t>
            </w:r>
          </w:p>
        </w:tc>
        <w:tc>
          <w:tcPr>
            <w:tcW w:type="dxa" w:w="32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tc>
        <w:tc>
          <w:tcPr>
            <w:tcW w:type="dxa" w:w="61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tc>
      </w:tr>
    </w:tbl>
    <w:p>
      <w:pPr>
        <w:spacing w:after="200" w:before="0"/>
      </w:pPr>
    </w:p>
    <w:p>
      <w:pPr>
        <w:pStyle w:val="Heading2"/>
        <w:keepNext/>
      </w:pPr>
      <w:r>
        <w:rPr>
          <w:noProof/>
        </w:rPr>
        <w:t xml:space="preserve">Feature wish list</w:t>
      </w:r>
    </w:p>
    <w:p>
      <w:pPr>
        <w:keepNext/>
        <w:spacing w:after="100" w:before="0"/>
      </w:pPr>
      <w:r>
        <w:rPr>
          <w:noProof/>
          <w:color w:val="4B5567"/>
          <w:sz w:val="18"/>
          <w:szCs w:val="18"/>
        </w:rPr>
        <w:t xml:space="preserve">Features you saw (or wished you had seen). Examples: availability calendar, WhatsApp, video tours, compare yachts, reviews, sample itineraries, price in £.</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402"/>
        <w:gridCol w:w="3402"/>
        <w:gridCol w:w="3402"/>
      </w:tblGrid>
      <w:tr>
        <w:trPr>
          <w:cantSplit/>
        </w:trPr>
        <w:tc>
          <w:tcPr>
            <w:tcW w:type="dxa" w:w="3402"/>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r>
              <w:rPr>
                <w:rFonts w:ascii="IBM Plex Mono" w:cs="IBM Plex Mono" w:eastAsia="IBM Plex Mono" w:hAnsi="IBM Plex Mono"/>
                <w:noProof/>
                <w:color w:val="152238"/>
                <w:sz w:val="16"/>
                <w:szCs w:val="16"/>
              </w:rPr>
              <w:t xml:space="preserve">Must have</w:t>
            </w:r>
          </w:p>
        </w:tc>
        <w:tc>
          <w:tcPr>
            <w:tcW w:type="dxa" w:w="3402"/>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r>
              <w:rPr>
                <w:rFonts w:ascii="IBM Plex Mono" w:cs="IBM Plex Mono" w:eastAsia="IBM Plex Mono" w:hAnsi="IBM Plex Mono"/>
                <w:noProof/>
                <w:color w:val="152238"/>
                <w:sz w:val="16"/>
                <w:szCs w:val="16"/>
              </w:rPr>
              <w:t xml:space="preserve">Nice to have</w:t>
            </w:r>
          </w:p>
        </w:tc>
        <w:tc>
          <w:tcPr>
            <w:tcW w:type="dxa" w:w="3402"/>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r>
              <w:rPr>
                <w:rFonts w:ascii="IBM Plex Mono" w:cs="IBM Plex Mono" w:eastAsia="IBM Plex Mono" w:hAnsi="IBM Plex Mono"/>
                <w:noProof/>
                <w:color w:val="152238"/>
                <w:sz w:val="16"/>
                <w:szCs w:val="16"/>
              </w:rPr>
              <w:t xml:space="preserve">Don't want</w:t>
            </w:r>
          </w:p>
        </w:tc>
      </w:tr>
      <w:tr>
        <w:trPr>
          <w:cantSplit/>
          <w:trHeight w:val="2200" w:hRule="atLeast"/>
        </w:trPr>
        <w:tc>
          <w:tcPr>
            <w:tcW w:type="dxa" w:w="3402"/>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tc>
        <w:tc>
          <w:tcPr>
            <w:tcW w:type="dxa" w:w="3402"/>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tc>
        <w:tc>
          <w:tcPr>
            <w:tcW w:type="dxa" w:w="3402"/>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tc>
      </w:tr>
    </w:tbl>
    <w:p>
      <w:pPr>
        <w:spacing w:after="200" w:before="0"/>
      </w:pPr>
    </w:p>
    <w:p>
      <w:pPr>
        <w:pStyle w:val="Heading2"/>
        <w:keepNext/>
      </w:pPr>
      <w:r>
        <w:rPr>
          <w:noProof/>
        </w:rPr>
        <w:t xml:space="preserve">Brand personality</w:t>
      </w:r>
    </w:p>
    <w:p>
      <w:pPr>
        <w:keepNext/>
        <w:spacing w:after="100" w:before="0"/>
      </w:pPr>
      <w:r>
        <w:rPr>
          <w:noProof/>
          <w:color w:val="4B5567"/>
          <w:sz w:val="18"/>
          <w:szCs w:val="18"/>
        </w:rPr>
        <w:t xml:space="preserve">Where should Headland Yachting sit between each pair? Type an X in one box per row.</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300"/>
        <w:gridCol w:w="1121"/>
        <w:gridCol w:w="1121"/>
        <w:gridCol w:w="1121"/>
        <w:gridCol w:w="1121"/>
        <w:gridCol w:w="1121"/>
        <w:gridCol w:w="2301"/>
      </w:tblGrid>
      <w:tr>
        <w:trPr>
          <w:cantSplit/>
        </w:trPr>
        <w:tc>
          <w:tcPr>
            <w:tcW w:type="dxa" w:w="2300"/>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tc>
        <w:tc>
          <w:tcPr>
            <w:tcW w:type="dxa" w:w="1121"/>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pPr>
              <w:jc w:val="center"/>
            </w:pPr>
            <w:r>
              <w:rPr>
                <w:rFonts w:ascii="IBM Plex Mono" w:cs="IBM Plex Mono" w:eastAsia="IBM Plex Mono" w:hAnsi="IBM Plex Mono"/>
                <w:noProof/>
                <w:color w:val="152238"/>
                <w:sz w:val="16"/>
                <w:szCs w:val="16"/>
              </w:rPr>
              <w:t xml:space="preserve">1</w:t>
            </w:r>
          </w:p>
        </w:tc>
        <w:tc>
          <w:tcPr>
            <w:tcW w:type="dxa" w:w="1121"/>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pPr>
              <w:jc w:val="center"/>
            </w:pPr>
            <w:r>
              <w:rPr>
                <w:rFonts w:ascii="IBM Plex Mono" w:cs="IBM Plex Mono" w:eastAsia="IBM Plex Mono" w:hAnsi="IBM Plex Mono"/>
                <w:noProof/>
                <w:color w:val="152238"/>
                <w:sz w:val="16"/>
                <w:szCs w:val="16"/>
              </w:rPr>
              <w:t xml:space="preserve">2</w:t>
            </w:r>
          </w:p>
        </w:tc>
        <w:tc>
          <w:tcPr>
            <w:tcW w:type="dxa" w:w="1121"/>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pPr>
              <w:jc w:val="center"/>
            </w:pPr>
            <w:r>
              <w:rPr>
                <w:rFonts w:ascii="IBM Plex Mono" w:cs="IBM Plex Mono" w:eastAsia="IBM Plex Mono" w:hAnsi="IBM Plex Mono"/>
                <w:noProof/>
                <w:color w:val="152238"/>
                <w:sz w:val="16"/>
                <w:szCs w:val="16"/>
              </w:rPr>
              <w:t xml:space="preserve">3</w:t>
            </w:r>
          </w:p>
        </w:tc>
        <w:tc>
          <w:tcPr>
            <w:tcW w:type="dxa" w:w="1121"/>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pPr>
              <w:jc w:val="center"/>
            </w:pPr>
            <w:r>
              <w:rPr>
                <w:rFonts w:ascii="IBM Plex Mono" w:cs="IBM Plex Mono" w:eastAsia="IBM Plex Mono" w:hAnsi="IBM Plex Mono"/>
                <w:noProof/>
                <w:color w:val="152238"/>
                <w:sz w:val="16"/>
                <w:szCs w:val="16"/>
              </w:rPr>
              <w:t xml:space="preserve">4</w:t>
            </w:r>
          </w:p>
        </w:tc>
        <w:tc>
          <w:tcPr>
            <w:tcW w:type="dxa" w:w="1121"/>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pPr>
              <w:jc w:val="center"/>
            </w:pPr>
            <w:r>
              <w:rPr>
                <w:rFonts w:ascii="IBM Plex Mono" w:cs="IBM Plex Mono" w:eastAsia="IBM Plex Mono" w:hAnsi="IBM Plex Mono"/>
                <w:noProof/>
                <w:color w:val="152238"/>
                <w:sz w:val="16"/>
                <w:szCs w:val="16"/>
              </w:rPr>
              <w:t xml:space="preserve">5</w:t>
            </w:r>
          </w:p>
        </w:tc>
        <w:tc>
          <w:tcPr>
            <w:tcW w:type="dxa" w:w="2301"/>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tc>
      </w:tr>
      <w:tr>
        <w:trPr>
          <w:cantSplit/>
          <w:trHeight w:val="420" w:hRule="atLeast"/>
        </w:trPr>
        <w:tc>
          <w:tcPr>
            <w:tcW w:type="dxa" w:w="2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right"/>
            </w:pPr>
            <w:r>
              <w:rPr>
                <w:b/>
                <w:bCs/>
                <w:noProof/>
                <w:sz w:val="18"/>
                <w:szCs w:val="18"/>
              </w:rPr>
              <w:t xml:space="preserve">Classic</w:t>
            </w:r>
          </w:p>
        </w:tc>
        <w:tc>
          <w:tcPr>
            <w:tcW w:type="dxa" w:w="1121"/>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p>
        </w:tc>
        <w:tc>
          <w:tcPr>
            <w:tcW w:type="dxa" w:w="1121"/>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p>
        </w:tc>
        <w:tc>
          <w:tcPr>
            <w:tcW w:type="dxa" w:w="1121"/>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p>
        </w:tc>
        <w:tc>
          <w:tcPr>
            <w:tcW w:type="dxa" w:w="1121"/>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p>
        </w:tc>
        <w:tc>
          <w:tcPr>
            <w:tcW w:type="dxa" w:w="1121"/>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p>
        </w:tc>
        <w:tc>
          <w:tcPr>
            <w:tcW w:type="dxa" w:w="2301"/>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b/>
                <w:bCs/>
                <w:noProof/>
                <w:sz w:val="18"/>
                <w:szCs w:val="18"/>
              </w:rPr>
              <w:t xml:space="preserve">Modern</w:t>
            </w:r>
          </w:p>
        </w:tc>
      </w:tr>
      <w:tr>
        <w:trPr>
          <w:cantSplit/>
          <w:trHeight w:val="420" w:hRule="atLeast"/>
        </w:trPr>
        <w:tc>
          <w:tcPr>
            <w:tcW w:type="dxa" w:w="2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right"/>
            </w:pPr>
            <w:r>
              <w:rPr>
                <w:b/>
                <w:bCs/>
                <w:noProof/>
                <w:sz w:val="18"/>
                <w:szCs w:val="18"/>
              </w:rPr>
              <w:t xml:space="preserve">Exclusive</w:t>
            </w:r>
          </w:p>
        </w:tc>
        <w:tc>
          <w:tcPr>
            <w:tcW w:type="dxa" w:w="1121"/>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p>
        </w:tc>
        <w:tc>
          <w:tcPr>
            <w:tcW w:type="dxa" w:w="1121"/>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p>
        </w:tc>
        <w:tc>
          <w:tcPr>
            <w:tcW w:type="dxa" w:w="1121"/>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p>
        </w:tc>
        <w:tc>
          <w:tcPr>
            <w:tcW w:type="dxa" w:w="1121"/>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p>
        </w:tc>
        <w:tc>
          <w:tcPr>
            <w:tcW w:type="dxa" w:w="1121"/>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p>
        </w:tc>
        <w:tc>
          <w:tcPr>
            <w:tcW w:type="dxa" w:w="2301"/>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b/>
                <w:bCs/>
                <w:noProof/>
                <w:sz w:val="18"/>
                <w:szCs w:val="18"/>
              </w:rPr>
              <w:t xml:space="preserve">Approachable</w:t>
            </w:r>
          </w:p>
        </w:tc>
      </w:tr>
      <w:tr>
        <w:trPr>
          <w:cantSplit/>
          <w:trHeight w:val="420" w:hRule="atLeast"/>
        </w:trPr>
        <w:tc>
          <w:tcPr>
            <w:tcW w:type="dxa" w:w="2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right"/>
            </w:pPr>
            <w:r>
              <w:rPr>
                <w:b/>
                <w:bCs/>
                <w:noProof/>
                <w:sz w:val="18"/>
                <w:szCs w:val="18"/>
              </w:rPr>
              <w:t xml:space="preserve">Understated</w:t>
            </w:r>
          </w:p>
        </w:tc>
        <w:tc>
          <w:tcPr>
            <w:tcW w:type="dxa" w:w="1121"/>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p>
        </w:tc>
        <w:tc>
          <w:tcPr>
            <w:tcW w:type="dxa" w:w="1121"/>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p>
        </w:tc>
        <w:tc>
          <w:tcPr>
            <w:tcW w:type="dxa" w:w="1121"/>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p>
        </w:tc>
        <w:tc>
          <w:tcPr>
            <w:tcW w:type="dxa" w:w="1121"/>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p>
        </w:tc>
        <w:tc>
          <w:tcPr>
            <w:tcW w:type="dxa" w:w="1121"/>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p>
        </w:tc>
        <w:tc>
          <w:tcPr>
            <w:tcW w:type="dxa" w:w="2301"/>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b/>
                <w:bCs/>
                <w:noProof/>
                <w:sz w:val="18"/>
                <w:szCs w:val="18"/>
              </w:rPr>
              <w:t xml:space="preserve">Bold</w:t>
            </w:r>
          </w:p>
        </w:tc>
      </w:tr>
      <w:tr>
        <w:trPr>
          <w:cantSplit/>
          <w:trHeight w:val="420" w:hRule="atLeast"/>
        </w:trPr>
        <w:tc>
          <w:tcPr>
            <w:tcW w:type="dxa" w:w="2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right"/>
            </w:pPr>
            <w:r>
              <w:rPr>
                <w:b/>
                <w:bCs/>
                <w:noProof/>
                <w:sz w:val="18"/>
                <w:szCs w:val="18"/>
              </w:rPr>
              <w:t xml:space="preserve">Serious</w:t>
            </w:r>
          </w:p>
        </w:tc>
        <w:tc>
          <w:tcPr>
            <w:tcW w:type="dxa" w:w="1121"/>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p>
        </w:tc>
        <w:tc>
          <w:tcPr>
            <w:tcW w:type="dxa" w:w="1121"/>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p>
        </w:tc>
        <w:tc>
          <w:tcPr>
            <w:tcW w:type="dxa" w:w="1121"/>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p>
        </w:tc>
        <w:tc>
          <w:tcPr>
            <w:tcW w:type="dxa" w:w="1121"/>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p>
        </w:tc>
        <w:tc>
          <w:tcPr>
            <w:tcW w:type="dxa" w:w="1121"/>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p>
        </w:tc>
        <w:tc>
          <w:tcPr>
            <w:tcW w:type="dxa" w:w="2301"/>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b/>
                <w:bCs/>
                <w:noProof/>
                <w:sz w:val="18"/>
                <w:szCs w:val="18"/>
              </w:rPr>
              <w:t xml:space="preserve">Playful</w:t>
            </w:r>
          </w:p>
        </w:tc>
      </w:tr>
      <w:tr>
        <w:trPr>
          <w:cantSplit/>
          <w:trHeight w:val="420" w:hRule="atLeast"/>
        </w:trPr>
        <w:tc>
          <w:tcPr>
            <w:tcW w:type="dxa" w:w="2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right"/>
            </w:pPr>
            <w:r>
              <w:rPr>
                <w:b/>
                <w:bCs/>
                <w:noProof/>
                <w:sz w:val="18"/>
                <w:szCs w:val="18"/>
              </w:rPr>
              <w:t xml:space="preserve">Adventure</w:t>
            </w:r>
          </w:p>
        </w:tc>
        <w:tc>
          <w:tcPr>
            <w:tcW w:type="dxa" w:w="1121"/>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p>
        </w:tc>
        <w:tc>
          <w:tcPr>
            <w:tcW w:type="dxa" w:w="1121"/>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p>
        </w:tc>
        <w:tc>
          <w:tcPr>
            <w:tcW w:type="dxa" w:w="1121"/>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p>
        </w:tc>
        <w:tc>
          <w:tcPr>
            <w:tcW w:type="dxa" w:w="1121"/>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p>
        </w:tc>
        <w:tc>
          <w:tcPr>
            <w:tcW w:type="dxa" w:w="1121"/>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p>
        </w:tc>
        <w:tc>
          <w:tcPr>
            <w:tcW w:type="dxa" w:w="2301"/>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b/>
                <w:bCs/>
                <w:noProof/>
                <w:sz w:val="18"/>
                <w:szCs w:val="18"/>
              </w:rPr>
              <w:t xml:space="preserve">Relaxation</w:t>
            </w:r>
          </w:p>
        </w:tc>
      </w:tr>
      <w:tr>
        <w:trPr>
          <w:cantSplit/>
          <w:trHeight w:val="420" w:hRule="atLeast"/>
        </w:trPr>
        <w:tc>
          <w:tcPr>
            <w:tcW w:type="dxa" w:w="2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right"/>
            </w:pPr>
            <w:r>
              <w:rPr>
                <w:b/>
                <w:bCs/>
                <w:noProof/>
                <w:sz w:val="18"/>
                <w:szCs w:val="18"/>
              </w:rPr>
              <w:t xml:space="preserve">Nautical</w:t>
            </w:r>
          </w:p>
        </w:tc>
        <w:tc>
          <w:tcPr>
            <w:tcW w:type="dxa" w:w="1121"/>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p>
        </w:tc>
        <w:tc>
          <w:tcPr>
            <w:tcW w:type="dxa" w:w="1121"/>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p>
        </w:tc>
        <w:tc>
          <w:tcPr>
            <w:tcW w:type="dxa" w:w="1121"/>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p>
        </w:tc>
        <w:tc>
          <w:tcPr>
            <w:tcW w:type="dxa" w:w="1121"/>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p>
        </w:tc>
        <w:tc>
          <w:tcPr>
            <w:tcW w:type="dxa" w:w="1121"/>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p>
        </w:tc>
        <w:tc>
          <w:tcPr>
            <w:tcW w:type="dxa" w:w="2301"/>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b/>
                <w:bCs/>
                <w:noProof/>
                <w:sz w:val="18"/>
                <w:szCs w:val="18"/>
              </w:rPr>
              <w:t xml:space="preserve">Lifestyle</w:t>
            </w:r>
          </w:p>
        </w:tc>
      </w:tr>
      <w:tr>
        <w:trPr>
          <w:cantSplit/>
          <w:trHeight w:val="420" w:hRule="atLeast"/>
        </w:trPr>
        <w:tc>
          <w:tcPr>
            <w:tcW w:type="dxa" w:w="2300"/>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right"/>
            </w:pPr>
            <w:r>
              <w:rPr>
                <w:b/>
                <w:bCs/>
                <w:noProof/>
                <w:sz w:val="18"/>
                <w:szCs w:val="18"/>
              </w:rPr>
              <w:t xml:space="preserve">Quintessentially British</w:t>
            </w:r>
          </w:p>
        </w:tc>
        <w:tc>
          <w:tcPr>
            <w:tcW w:type="dxa" w:w="1121"/>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p>
        </w:tc>
        <w:tc>
          <w:tcPr>
            <w:tcW w:type="dxa" w:w="1121"/>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p>
        </w:tc>
        <w:tc>
          <w:tcPr>
            <w:tcW w:type="dxa" w:w="1121"/>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p>
        </w:tc>
        <w:tc>
          <w:tcPr>
            <w:tcW w:type="dxa" w:w="1121"/>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p>
        </w:tc>
        <w:tc>
          <w:tcPr>
            <w:tcW w:type="dxa" w:w="1121"/>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pPr>
              <w:jc w:val="center"/>
            </w:pPr>
          </w:p>
        </w:tc>
        <w:tc>
          <w:tcPr>
            <w:tcW w:type="dxa" w:w="2301"/>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r>
              <w:rPr>
                <w:b/>
                <w:bCs/>
                <w:noProof/>
                <w:sz w:val="18"/>
                <w:szCs w:val="18"/>
              </w:rPr>
              <w:t xml:space="preserve">Laid-back Caribbean</w:t>
            </w:r>
          </w:p>
        </w:tc>
      </w:tr>
    </w:tbl>
    <w:p>
      <w:pPr>
        <w:spacing w:after="200" w:before="0"/>
      </w:pPr>
    </w:p>
    <w:p>
      <w:pPr>
        <w:pStyle w:val="Heading2"/>
        <w:keepNext/>
      </w:pPr>
      <w:r>
        <w:rPr>
          <w:noProof/>
        </w:rPr>
        <w:t xml:space="preserve">In your words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500"/>
        <w:gridCol w:w="7706"/>
      </w:tblGrid>
      <w:tr>
        <w:trPr>
          <w:cantSplit/>
          <w:trHeight w:val="600" w:hRule="atLeast"/>
        </w:trPr>
        <w:tc>
          <w:tcPr>
            <w:tcW w:type="dxa" w:w="2500"/>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pPr>
              <w:spacing w:after="0" w:before="0"/>
            </w:pPr>
            <w:r>
              <w:rPr>
                <w:b/>
                <w:bCs/>
                <w:noProof/>
                <w:sz w:val="18"/>
                <w:szCs w:val="18"/>
              </w:rPr>
              <w:t xml:space="preserve">Three words</w:t>
            </w:r>
          </w:p>
          <w:p>
            <w:pPr>
              <w:spacing w:after="0" w:before="20"/>
            </w:pPr>
            <w:r>
              <w:rPr>
                <w:noProof/>
                <w:color w:val="4B5567"/>
                <w:sz w:val="15"/>
                <w:szCs w:val="15"/>
              </w:rPr>
              <w:t xml:space="preserve">You would love guests to use about Headland Yachting</w:t>
            </w:r>
          </w:p>
        </w:tc>
        <w:tc>
          <w:tcPr>
            <w:tcW w:type="dxa" w:w="77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tc>
      </w:tr>
      <w:tr>
        <w:trPr>
          <w:cantSplit/>
          <w:trHeight w:val="600" w:hRule="atLeast"/>
        </w:trPr>
        <w:tc>
          <w:tcPr>
            <w:tcW w:type="dxa" w:w="2500"/>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pPr>
              <w:spacing w:after="0" w:before="0"/>
            </w:pPr>
            <w:r>
              <w:rPr>
                <w:b/>
                <w:bCs/>
                <w:noProof/>
                <w:sz w:val="18"/>
                <w:szCs w:val="18"/>
              </w:rPr>
              <w:t xml:space="preserve">Words to avoid</w:t>
            </w:r>
          </w:p>
          <w:p>
            <w:pPr>
              <w:spacing w:after="0" w:before="20"/>
            </w:pPr>
            <w:r>
              <w:rPr>
                <w:noProof/>
                <w:color w:val="4B5567"/>
                <w:sz w:val="15"/>
                <w:szCs w:val="15"/>
              </w:rPr>
              <w:t xml:space="preserve">You never want associated with us</w:t>
            </w:r>
          </w:p>
        </w:tc>
        <w:tc>
          <w:tcPr>
            <w:tcW w:type="dxa" w:w="77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tc>
      </w:tr>
      <w:tr>
        <w:trPr>
          <w:cantSplit/>
          <w:trHeight w:val="900" w:hRule="atLeast"/>
        </w:trPr>
        <w:tc>
          <w:tcPr>
            <w:tcW w:type="dxa" w:w="2500"/>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pPr>
              <w:spacing w:after="0" w:before="0"/>
            </w:pPr>
            <w:r>
              <w:rPr>
                <w:b/>
                <w:bCs/>
                <w:noProof/>
                <w:sz w:val="18"/>
                <w:szCs w:val="18"/>
              </w:rPr>
              <w:t xml:space="preserve">Photography style</w:t>
            </w:r>
          </w:p>
          <w:p>
            <w:pPr>
              <w:spacing w:after="0" w:before="20"/>
            </w:pPr>
            <w:r>
              <w:rPr>
                <w:noProof/>
                <w:color w:val="4B5567"/>
                <w:sz w:val="15"/>
                <w:szCs w:val="15"/>
              </w:rPr>
              <w:t xml:space="preserve">What should our pictures feel like? Links to images you love are welcome</w:t>
            </w:r>
          </w:p>
        </w:tc>
        <w:tc>
          <w:tcPr>
            <w:tcW w:type="dxa" w:w="77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tc>
      </w:tr>
      <w:tr>
        <w:trPr>
          <w:cantSplit/>
          <w:trHeight w:val="600" w:hRule="atLeast"/>
        </w:trPr>
        <w:tc>
          <w:tcPr>
            <w:tcW w:type="dxa" w:w="2500"/>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pPr>
              <w:spacing w:after="0" w:before="0"/>
            </w:pPr>
            <w:r>
              <w:rPr>
                <w:b/>
                <w:bCs/>
                <w:noProof/>
                <w:sz w:val="18"/>
                <w:szCs w:val="18"/>
              </w:rPr>
              <w:t xml:space="preserve">Biggest surprise</w:t>
            </w:r>
          </w:p>
          <w:p>
            <w:pPr>
              <w:spacing w:after="0" w:before="20"/>
            </w:pPr>
            <w:r>
              <w:rPr>
                <w:noProof/>
                <w:color w:val="4B5567"/>
                <w:sz w:val="15"/>
                <w:szCs w:val="15"/>
              </w:rPr>
              <w:t xml:space="preserve">Anything you did not expect</w:t>
            </w:r>
          </w:p>
        </w:tc>
        <w:tc>
          <w:tcPr>
            <w:tcW w:type="dxa" w:w="77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tc>
      </w:tr>
      <w:tr>
        <w:trPr>
          <w:cantSplit/>
          <w:trHeight w:val="600" w:hRule="atLeast"/>
        </w:trPr>
        <w:tc>
          <w:tcPr>
            <w:tcW w:type="dxa" w:w="2500"/>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pPr>
              <w:spacing w:after="0" w:before="0"/>
            </w:pPr>
            <w:r>
              <w:rPr>
                <w:b/>
                <w:bCs/>
                <w:noProof/>
                <w:sz w:val="18"/>
                <w:szCs w:val="18"/>
              </w:rPr>
              <w:t xml:space="preserve">Questions for us</w:t>
            </w:r>
          </w:p>
        </w:tc>
        <w:tc>
          <w:tcPr>
            <w:tcW w:type="dxa" w:w="77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tc>
      </w:tr>
    </w:tbl>
    <w:p>
      <w:pPr>
        <w:pStyle w:val="Heading1"/>
        <w:keepNext/>
        <w:pageBreakBefore/>
      </w:pPr>
      <w:r>
        <w:rPr>
          <w:noProof/>
          <w:color w:val="C13D0A"/>
        </w:rPr>
        <w:t xml:space="preserve">8</w:t>
      </w:r>
      <w:r>
        <w:rPr>
          <w:noProof/>
          <w:spacing w:val="90"/>
        </w:rPr>
        <w:t xml:space="preserve"> </w:t>
      </w:r>
      <w:r>
        <w:rPr>
          <w:noProof/>
        </w:rPr>
        <w:t xml:space="preserve">While you are in the zone (optional)</w:t>
      </w:r>
    </w:p>
    <w:p>
      <w:pPr>
        <w:spacing w:after="120"/>
      </w:pPr>
      <w:r>
        <w:rPr>
          <w:noProof/>
        </w:rPr>
        <w:t xml:space="preserve">We will need these for the build anyway (see "What we need from you" in the quote). If you have answers to hand, adding them now saves a round of emails.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500"/>
        <w:gridCol w:w="7706"/>
      </w:tblGrid>
      <w:tr>
        <w:trPr>
          <w:cantSplit/>
          <w:trHeight w:val="900" w:hRule="atLeast"/>
        </w:trPr>
        <w:tc>
          <w:tcPr>
            <w:tcW w:type="dxa" w:w="2500"/>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pPr>
              <w:spacing w:after="0" w:before="0"/>
            </w:pPr>
            <w:r>
              <w:rPr>
                <w:b/>
                <w:bCs/>
                <w:noProof/>
                <w:sz w:val="18"/>
                <w:szCs w:val="18"/>
              </w:rPr>
              <w:t xml:space="preserve">Your guests</w:t>
            </w:r>
          </w:p>
          <w:p>
            <w:pPr>
              <w:spacing w:after="0" w:before="20"/>
            </w:pPr>
            <w:r>
              <w:rPr>
                <w:noProof/>
                <w:color w:val="4B5567"/>
                <w:sz w:val="15"/>
                <w:szCs w:val="15"/>
              </w:rPr>
              <w:t xml:space="preserve">Where are they from? Families, couples, groups? First-timers or experienced?</w:t>
            </w:r>
          </w:p>
        </w:tc>
        <w:tc>
          <w:tcPr>
            <w:tcW w:type="dxa" w:w="77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tc>
      </w:tr>
      <w:tr>
        <w:trPr>
          <w:cantSplit/>
          <w:trHeight w:val="500" w:hRule="atLeast"/>
        </w:trPr>
        <w:tc>
          <w:tcPr>
            <w:tcW w:type="dxa" w:w="2500"/>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pPr>
              <w:spacing w:after="0" w:before="0"/>
            </w:pPr>
            <w:r>
              <w:rPr>
                <w:b/>
                <w:bCs/>
                <w:noProof/>
                <w:sz w:val="18"/>
                <w:szCs w:val="18"/>
              </w:rPr>
              <w:t xml:space="preserve">Currency</w:t>
            </w:r>
          </w:p>
          <w:p>
            <w:pPr>
              <w:spacing w:after="0" w:before="20"/>
            </w:pPr>
            <w:r>
              <w:rPr>
                <w:noProof/>
                <w:color w:val="4B5567"/>
                <w:sz w:val="15"/>
                <w:szCs w:val="15"/>
              </w:rPr>
              <w:t xml:space="preserve">Show prices in $, £ or both?</w:t>
            </w:r>
          </w:p>
        </w:tc>
        <w:tc>
          <w:tcPr>
            <w:tcW w:type="dxa" w:w="77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tc>
      </w:tr>
      <w:tr>
        <w:trPr>
          <w:cantSplit/>
          <w:trHeight w:val="500" w:hRule="atLeast"/>
        </w:trPr>
        <w:tc>
          <w:tcPr>
            <w:tcW w:type="dxa" w:w="2500"/>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pPr>
              <w:spacing w:after="0" w:before="0"/>
            </w:pPr>
            <w:r>
              <w:rPr>
                <w:b/>
                <w:bCs/>
                <w:noProof/>
                <w:sz w:val="18"/>
                <w:szCs w:val="18"/>
              </w:rPr>
              <w:t xml:space="preserve">UK or US English</w:t>
            </w:r>
          </w:p>
          <w:p>
            <w:pPr>
              <w:spacing w:after="0" w:before="20"/>
            </w:pPr>
            <w:r>
              <w:rPr>
                <w:noProof/>
                <w:color w:val="4B5567"/>
                <w:sz w:val="15"/>
                <w:szCs w:val="15"/>
              </w:rPr>
              <w:t xml:space="preserve">Which will most of your guests expect?</w:t>
            </w:r>
          </w:p>
        </w:tc>
        <w:tc>
          <w:tcPr>
            <w:tcW w:type="dxa" w:w="77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tc>
      </w:tr>
      <w:tr>
        <w:trPr>
          <w:cantSplit/>
          <w:trHeight w:val="1400" w:hRule="atLeast"/>
        </w:trPr>
        <w:tc>
          <w:tcPr>
            <w:tcW w:type="dxa" w:w="2500"/>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pPr>
              <w:spacing w:after="0" w:before="0"/>
            </w:pPr>
            <w:r>
              <w:rPr>
                <w:b/>
                <w:bCs/>
                <w:noProof/>
                <w:sz w:val="18"/>
                <w:szCs w:val="18"/>
              </w:rPr>
              <w:t xml:space="preserve">Your story</w:t>
            </w:r>
          </w:p>
          <w:p>
            <w:pPr>
              <w:spacing w:after="0" w:before="20"/>
            </w:pPr>
            <w:r>
              <w:rPr>
                <w:noProof/>
                <w:color w:val="4B5567"/>
                <w:sz w:val="15"/>
                <w:szCs w:val="15"/>
              </w:rPr>
              <w:t xml:space="preserve">A few bullet points for the About page: how you got here, what makes you different</w:t>
            </w:r>
          </w:p>
        </w:tc>
        <w:tc>
          <w:tcPr>
            <w:tcW w:type="dxa" w:w="77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tc>
      </w:tr>
      <w:tr>
        <w:trPr>
          <w:cantSplit/>
          <w:trHeight w:val="500" w:hRule="atLeast"/>
        </w:trPr>
        <w:tc>
          <w:tcPr>
            <w:tcW w:type="dxa" w:w="2500"/>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pPr>
              <w:spacing w:after="0" w:before="0"/>
            </w:pPr>
            <w:r>
              <w:rPr>
                <w:b/>
                <w:bCs/>
                <w:noProof/>
                <w:sz w:val="18"/>
                <w:szCs w:val="18"/>
              </w:rPr>
              <w:t xml:space="preserve">Email addresses</w:t>
            </w:r>
          </w:p>
          <w:p>
            <w:pPr>
              <w:spacing w:after="0" w:before="20"/>
            </w:pPr>
            <w:r>
              <w:rPr>
                <w:noProof/>
                <w:color w:val="4B5567"/>
                <w:sz w:val="15"/>
                <w:szCs w:val="15"/>
              </w:rPr>
              <w:t xml:space="preserve">e.g. emma@ and charters@</w:t>
            </w:r>
          </w:p>
        </w:tc>
        <w:tc>
          <w:tcPr>
            <w:tcW w:type="dxa" w:w="77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tc>
      </w:tr>
      <w:tr>
        <w:trPr>
          <w:cantSplit/>
          <w:trHeight w:val="500" w:hRule="atLeast"/>
        </w:trPr>
        <w:tc>
          <w:tcPr>
            <w:tcW w:type="dxa" w:w="2500"/>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pPr>
              <w:spacing w:after="0" w:before="0"/>
            </w:pPr>
            <w:r>
              <w:rPr>
                <w:b/>
                <w:bCs/>
                <w:noProof/>
                <w:sz w:val="18"/>
                <w:szCs w:val="18"/>
              </w:rPr>
              <w:t xml:space="preserve">Where enquiries go</w:t>
            </w:r>
          </w:p>
          <w:p>
            <w:pPr>
              <w:spacing w:after="0" w:before="20"/>
            </w:pPr>
            <w:r>
              <w:rPr>
                <w:noProof/>
                <w:color w:val="4B5567"/>
                <w:sz w:val="15"/>
                <w:szCs w:val="15"/>
              </w:rPr>
              <w:t xml:space="preserve">Which email address should forms send to?</w:t>
            </w:r>
          </w:p>
        </w:tc>
        <w:tc>
          <w:tcPr>
            <w:tcW w:type="dxa" w:w="77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tc>
      </w:tr>
      <w:tr>
        <w:trPr>
          <w:cantSplit/>
          <w:trHeight w:val="500" w:hRule="atLeast"/>
        </w:trPr>
        <w:tc>
          <w:tcPr>
            <w:tcW w:type="dxa" w:w="2500"/>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pPr>
              <w:spacing w:after="0" w:before="0"/>
            </w:pPr>
            <w:r>
              <w:rPr>
                <w:b/>
                <w:bCs/>
                <w:noProof/>
                <w:sz w:val="18"/>
                <w:szCs w:val="18"/>
              </w:rPr>
              <w:t xml:space="preserve">Analytics</w:t>
            </w:r>
          </w:p>
          <w:p>
            <w:pPr>
              <w:spacing w:after="0" w:before="20"/>
            </w:pPr>
            <w:r>
              <w:rPr>
                <w:noProof/>
                <w:color w:val="4B5567"/>
                <w:sz w:val="15"/>
                <w:szCs w:val="15"/>
              </w:rPr>
              <w:t xml:space="preserve">Umami (no cookie banner) or Google Analytics?</w:t>
            </w:r>
          </w:p>
        </w:tc>
        <w:tc>
          <w:tcPr>
            <w:tcW w:type="dxa" w:w="77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tc>
      </w:tr>
      <w:tr>
        <w:trPr>
          <w:cantSplit/>
          <w:trHeight w:val="700" w:hRule="atLeast"/>
        </w:trPr>
        <w:tc>
          <w:tcPr>
            <w:tcW w:type="dxa" w:w="2500"/>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pPr>
              <w:spacing w:after="0" w:before="0"/>
            </w:pPr>
            <w:r>
              <w:rPr>
                <w:b/>
                <w:bCs/>
                <w:noProof/>
                <w:sz w:val="18"/>
                <w:szCs w:val="18"/>
              </w:rPr>
              <w:t xml:space="preserve">Your own photos and video</w:t>
            </w:r>
          </w:p>
          <w:p>
            <w:pPr>
              <w:spacing w:after="0" w:before="20"/>
            </w:pPr>
            <w:r>
              <w:rPr>
                <w:noProof/>
                <w:color w:val="4B5567"/>
                <w:sz w:val="15"/>
                <w:szCs w:val="15"/>
              </w:rPr>
              <w:t xml:space="preserve">Anything you own and are happy for us to use</w:t>
            </w:r>
          </w:p>
        </w:tc>
        <w:tc>
          <w:tcPr>
            <w:tcW w:type="dxa" w:w="77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tc>
      </w:tr>
      <w:tr>
        <w:trPr>
          <w:cantSplit/>
          <w:trHeight w:val="700" w:hRule="atLeast"/>
        </w:trPr>
        <w:tc>
          <w:tcPr>
            <w:tcW w:type="dxa" w:w="2500"/>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pPr>
              <w:spacing w:after="0" w:before="0"/>
            </w:pPr>
            <w:r>
              <w:rPr>
                <w:b/>
                <w:bCs/>
                <w:noProof/>
                <w:sz w:val="18"/>
                <w:szCs w:val="18"/>
              </w:rPr>
              <w:t xml:space="preserve">Memberships and credentials</w:t>
            </w:r>
          </w:p>
          <w:p>
            <w:pPr>
              <w:spacing w:after="0" w:before="20"/>
            </w:pPr>
            <w:r>
              <w:rPr>
                <w:noProof/>
                <w:color w:val="4B5567"/>
                <w:sz w:val="15"/>
                <w:szCs w:val="15"/>
              </w:rPr>
              <w:t xml:space="preserve">Industry bodies, qualifications, awards: good trust signals</w:t>
            </w:r>
          </w:p>
        </w:tc>
        <w:tc>
          <w:tcPr>
            <w:tcW w:type="dxa" w:w="77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tc>
      </w:tr>
      <w:tr>
        <w:trPr>
          <w:cantSplit/>
          <w:trHeight w:val="500" w:hRule="atLeast"/>
        </w:trPr>
        <w:tc>
          <w:tcPr>
            <w:tcW w:type="dxa" w:w="2500"/>
            <w:tcBorders>
              <w:top w:val="single" w:color="C3C9D2" w:sz="4"/>
              <w:left w:val="single" w:color="C3C9D2" w:sz="4"/>
              <w:bottom w:val="single" w:color="C3C9D2" w:sz="4"/>
              <w:right w:val="single" w:color="C3C9D2" w:sz="4"/>
            </w:tcBorders>
            <w:shd w:fill="FAF7F2" w:color="auto" w:val="clear"/>
            <w:tcMar>
              <w:top w:type="dxa" w:w="90"/>
              <w:left w:type="dxa" w:w="130"/>
              <w:bottom w:type="dxa" w:w="90"/>
              <w:right w:type="dxa" w:w="130"/>
            </w:tcMar>
            <w:vAlign w:val="top"/>
          </w:tcPr>
          <w:p>
            <w:pPr>
              <w:spacing w:after="0" w:before="0"/>
            </w:pPr>
            <w:r>
              <w:rPr>
                <w:b/>
                <w:bCs/>
                <w:noProof/>
                <w:sz w:val="18"/>
                <w:szCs w:val="18"/>
              </w:rPr>
              <w:t xml:space="preserve">Social media</w:t>
            </w:r>
          </w:p>
          <w:p>
            <w:pPr>
              <w:spacing w:after="0" w:before="20"/>
            </w:pPr>
            <w:r>
              <w:rPr>
                <w:noProof/>
                <w:color w:val="4B5567"/>
                <w:sz w:val="15"/>
                <w:szCs w:val="15"/>
              </w:rPr>
              <w:t xml:space="preserve">Accounts or handles you have, or want</w:t>
            </w:r>
          </w:p>
        </w:tc>
        <w:tc>
          <w:tcPr>
            <w:tcW w:type="dxa" w:w="7706"/>
            <w:tcBorders>
              <w:top w:val="single" w:color="C3C9D2" w:sz="4"/>
              <w:left w:val="single" w:color="C3C9D2" w:sz="4"/>
              <w:bottom w:val="single" w:color="C3C9D2" w:sz="4"/>
              <w:right w:val="single" w:color="C3C9D2" w:sz="4"/>
            </w:tcBorders>
            <w:tcMar>
              <w:top w:type="dxa" w:w="90"/>
              <w:left w:type="dxa" w:w="130"/>
              <w:bottom w:type="dxa" w:w="90"/>
              <w:right w:type="dxa" w:w="130"/>
            </w:tcMar>
            <w:vAlign w:val="top"/>
          </w:tcPr>
          <w:p/>
        </w:tc>
      </w:tr>
    </w:tbl>
    <w:p>
      <w:pPr>
        <w:spacing w:after="240" w:before="0"/>
      </w:pPr>
    </w:p>
    <w:p>
      <w:pPr>
        <w:spacing w:after="120"/>
      </w:pPr>
      <w:r>
        <w:rPr>
          <w:b/>
          <w:bCs/>
          <w:noProof/>
        </w:rPr>
        <w:t xml:space="preserve">Thank you, Emma. </w:t>
      </w:r>
      <w:r>
        <w:rPr>
          <w:noProof/>
        </w:rPr>
        <w:t xml:space="preserve">Any questions at all, just ask. David and Julia, Media Dreams. </w:t>
      </w:r>
      <w:hyperlink w:history="1" r:id="rId8-jvagfet4nyoiw4n9mrf">
        <w:r>
          <w:rPr>
            <w:noProof/>
            <w:color w:val="C13D0A"/>
            <w:u w:val="single" w:color="C13D0A"/>
          </w:rPr>
          <w:t xml:space="preserve">hello@mediadreams.co.uk</w:t>
        </w:r>
      </w:hyperlink>
    </w:p>
    <w:sectPr>
      <w:headerReference w:type="default" r:id="rId6"/>
      <w:headerReference w:type="first" r:id="rId7"/>
      <w:footerReference w:type="default" r:id="rId8"/>
      <w:footerReference w:type="first" r:id="rId9"/>
      <w:pgSz w:w="11906" w:h="16838" w:orient="portrait"/>
      <w:pgMar w:top="907" w:right="850" w:bottom="1020" w:left="850" w:header="420" w:footer="42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w="http://schemas.openxmlformats.org/wordprocessingml/2006/main" xmlns:r="http://schemas.openxmlformats.org/officeDocument/2006/relationships">
  <w:font w:name="Archivo">
    <w:charset w:val="00"/>
    <w:family w:val="swiss"/>
    <w:pitch w:val="variable"/>
    <w:embedRegular r:id="rIdF1" w:fontKey="{D6CCB027-0A48-4047-AFE5-C1208F649510}"/>
    <w:embedBold r:id="rIdF2" w:fontKey="{84E2CBE3-6989-4FB3-86B3-F1C380BBFA89}"/>
  </w:font>
  <w:font w:name="IBM Plex Sans">
    <w:charset w:val="00"/>
    <w:family w:val="swiss"/>
    <w:pitch w:val="variable"/>
    <w:embedRegular r:id="rIdF3" w:fontKey="{DC60225E-A890-47C8-AE31-00793652224B}"/>
    <w:embedBold r:id="rIdF4" w:fontKey="{D1385FDE-06C0-4CC8-931D-281DB85AF14C}"/>
    <w:embedItalic r:id="rIdF5" w:fontKey="{88434301-33B0-4436-97D8-D9CBE696F419}"/>
  </w:font>
  <w:font w:name="IBM Plex Mono">
    <w:charset w:val="00"/>
    <w:family w:val="modern"/>
    <w:pitch w:val="fixed"/>
    <w:embedRegular r:id="rIdF6" w:fontKey="{D2B6F4BE-2176-4127-A639-40EEE305D3C3}"/>
    <w:embedBold r:id="rIdF7" w:fontKey="{1AE5A320-59F2-4DDF-AD82-ED8456F0C92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3C9D2" w:sz="4" w:space="6"/>
      </w:pBdr>
      <w:tabs>
        <w:tab w:val="right" w:pos="10206"/>
      </w:tabs>
    </w:pPr>
    <w:r>
      <w:rPr>
        <w:rFonts w:ascii="IBM Plex Mono" w:cs="IBM Plex Mono" w:eastAsia="IBM Plex Mono" w:hAnsi="IBM Plex Mono"/>
        <w:noProof/>
        <w:color w:val="4B5567"/>
        <w:sz w:val="16"/>
        <w:szCs w:val="16"/>
      </w:rPr>
      <w:t xml:space="preserve">Media Dreams Limited · </w:t>
    </w:r>
    <w:hyperlink w:history="1" r:id="rIdbettipa8qrwnqxli4fdzv">
      <w:r>
        <w:rPr>
          <w:rFonts w:ascii="IBM Plex Mono" w:cs="IBM Plex Mono" w:eastAsia="IBM Plex Mono" w:hAnsi="IBM Plex Mono"/>
          <w:noProof/>
          <w:color w:val="C13D0A"/>
          <w:sz w:val="16"/>
          <w:szCs w:val="16"/>
          <w:u w:val="single" w:color="C13D0A"/>
        </w:rPr>
        <w:t xml:space="preserve">mediadreams.co.uk</w:t>
      </w:r>
    </w:hyperlink>
    <w:r>
      <w:rPr>
        <w:rFonts w:ascii="IBM Plex Mono" w:cs="IBM Plex Mono" w:eastAsia="IBM Plex Mono" w:hAnsi="IBM Plex Mono"/>
        <w:sz w:val="16"/>
        <w:szCs w:val="16"/>
      </w:rPr>
      <w:t xml:space="preserve">	</w:t>
    </w:r>
    <w:r>
      <w:rPr>
        <w:rFonts w:ascii="IBM Plex Mono" w:cs="IBM Plex Mono" w:eastAsia="IBM Plex Mono" w:hAnsi="IBM Plex Mono"/>
        <w:noProof/>
        <w:color w:val="4B5567"/>
        <w:sz w:val="16"/>
        <w:szCs w:val="16"/>
      </w:rPr>
      <w:t xml:space="preserve">Page </w:t>
    </w:r>
    <w:r>
      <w:rPr>
        <w:rFonts w:ascii="IBM Plex Mono" w:cs="IBM Plex Mono" w:eastAsia="IBM Plex Mono" w:hAnsi="IBM Plex Mono"/>
        <w:color w:val="4B5567"/>
        <w:sz w:val="16"/>
        <w:szCs w:val="16"/>
      </w:rPr>
      <w:fldChar w:fldCharType="begin"/>
      <w:instrText xml:space="preserve">PAGE</w:instrText>
      <w:fldChar w:fldCharType="separate"/>
      <w:fldChar w:fldCharType="end"/>
    </w:r>
    <w:r>
      <w:rPr>
        <w:rFonts w:ascii="IBM Plex Mono" w:cs="IBM Plex Mono" w:eastAsia="IBM Plex Mono" w:hAnsi="IBM Plex Mono"/>
        <w:noProof/>
        <w:color w:val="4B5567"/>
        <w:sz w:val="16"/>
        <w:szCs w:val="16"/>
      </w:rPr>
      <w:t xml:space="preserve"> of </w:t>
    </w:r>
    <w:r>
      <w:rPr>
        <w:rFonts w:ascii="IBM Plex Mono" w:cs="IBM Plex Mono" w:eastAsia="IBM Plex Mono" w:hAnsi="IBM Plex Mono"/>
        <w:color w:val="4B5567"/>
        <w:sz w:val="16"/>
        <w:szCs w:val="16"/>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3C9D2" w:sz="4" w:space="6"/>
      </w:pBdr>
      <w:tabs>
        <w:tab w:val="right" w:pos="10206"/>
      </w:tabs>
    </w:pPr>
    <w:r>
      <w:rPr>
        <w:rFonts w:ascii="IBM Plex Mono" w:cs="IBM Plex Mono" w:eastAsia="IBM Plex Mono" w:hAnsi="IBM Plex Mono"/>
        <w:noProof/>
        <w:color w:val="4B5567"/>
        <w:sz w:val="16"/>
        <w:szCs w:val="16"/>
      </w:rPr>
      <w:t xml:space="preserve">Media Dreams Limited · </w:t>
    </w:r>
    <w:hyperlink w:history="1" r:id="rId_z6ca8qzdz6uqfv7cgj73">
      <w:r>
        <w:rPr>
          <w:rFonts w:ascii="IBM Plex Mono" w:cs="IBM Plex Mono" w:eastAsia="IBM Plex Mono" w:hAnsi="IBM Plex Mono"/>
          <w:noProof/>
          <w:color w:val="C13D0A"/>
          <w:sz w:val="16"/>
          <w:szCs w:val="16"/>
          <w:u w:val="single" w:color="C13D0A"/>
        </w:rPr>
        <w:t xml:space="preserve">mediadreams.co.uk</w:t>
      </w:r>
    </w:hyperlink>
    <w:r>
      <w:rPr>
        <w:rFonts w:ascii="IBM Plex Mono" w:cs="IBM Plex Mono" w:eastAsia="IBM Plex Mono" w:hAnsi="IBM Plex Mono"/>
        <w:sz w:val="16"/>
        <w:szCs w:val="16"/>
      </w:rPr>
      <w:t xml:space="preserve">	</w:t>
    </w:r>
    <w:r>
      <w:rPr>
        <w:rFonts w:ascii="IBM Plex Mono" w:cs="IBM Plex Mono" w:eastAsia="IBM Plex Mono" w:hAnsi="IBM Plex Mono"/>
        <w:noProof/>
        <w:color w:val="4B5567"/>
        <w:sz w:val="16"/>
        <w:szCs w:val="16"/>
      </w:rPr>
      <w:t xml:space="preserve">Page </w:t>
    </w:r>
    <w:r>
      <w:rPr>
        <w:rFonts w:ascii="IBM Plex Mono" w:cs="IBM Plex Mono" w:eastAsia="IBM Plex Mono" w:hAnsi="IBM Plex Mono"/>
        <w:color w:val="4B5567"/>
        <w:sz w:val="16"/>
        <w:szCs w:val="16"/>
      </w:rPr>
      <w:fldChar w:fldCharType="begin"/>
      <w:instrText xml:space="preserve">PAGE</w:instrText>
      <w:fldChar w:fldCharType="separate"/>
      <w:fldChar w:fldCharType="end"/>
    </w:r>
    <w:r>
      <w:rPr>
        <w:rFonts w:ascii="IBM Plex Mono" w:cs="IBM Plex Mono" w:eastAsia="IBM Plex Mono" w:hAnsi="IBM Plex Mono"/>
        <w:noProof/>
        <w:color w:val="4B5567"/>
        <w:sz w:val="16"/>
        <w:szCs w:val="16"/>
      </w:rPr>
      <w:t xml:space="preserve"> of </w:t>
    </w:r>
    <w:r>
      <w:rPr>
        <w:rFonts w:ascii="IBM Plex Mono" w:cs="IBM Plex Mono" w:eastAsia="IBM Plex Mono" w:hAnsi="IBM Plex Mono"/>
        <w:color w:val="4B5567"/>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r>
      <w:rPr>
        <w:rFonts w:ascii="IBM Plex Mono" w:cs="IBM Plex Mono" w:eastAsia="IBM Plex Mono" w:hAnsi="IBM Plex Mono"/>
        <w:noProof/>
        <w:color w:val="4B5567"/>
        <w:sz w:val="16"/>
        <w:szCs w:val="16"/>
      </w:rPr>
      <w:t xml:space="preserve">Headland Yachting · Competitor website review</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rPr>
        <w:color w:val="C13D0A"/>
      </w:rPr>
    </w:lvl>
  </w:abstractNum>
  <w:abstractNum w:abstractNumId="3" w15:restartNumberingAfterBreak="0">
    <w:multiLevelType w:val="hybridMultilevel"/>
    <w:lvl w:ilvl="0" w:tentative="1">
      <w:start w:val="1"/>
      <w:numFmt w:val="decimal"/>
      <w:lvlText w:val="%1."/>
      <w:lvlJc w:val="left"/>
      <w:pPr>
        <w:ind w:left="400" w:hanging="400"/>
      </w:pPr>
      <w:rPr>
        <w:rFonts w:ascii="IBM Plex Mono" w:cs="IBM Plex Mono" w:eastAsia="IBM Plex Mono" w:hAnsi="IBM Plex Mono"/>
        <w:b/>
        <w:bCs/>
        <w:color w:val="C13D0A"/>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BM Plex Sans" w:cs="IBM Plex Sans" w:eastAsia="IBM Plex Sans" w:hAnsi="IBM Plex Sans"/>
        <w:color w:val="152238"/>
        <w:sz w:val="19"/>
        <w:szCs w:val="19"/>
        <w:lang w:val="en-GB"/>
      </w:rPr>
    </w:rPrDefault>
    <w:pPrDefault>
      <w:pPr>
        <w:spacing w:line="264" w:lineRule="auto"/>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0" w:line="240" w:lineRule="auto"/>
    </w:pPr>
    <w:rPr>
      <w:rFonts w:ascii="Archivo" w:cs="Archivo" w:eastAsia="Archivo" w:hAnsi="Archivo"/>
      <w:b/>
      <w:bCs/>
      <w:color w:val="152238"/>
      <w:sz w:val="52"/>
      <w:szCs w:val="52"/>
    </w:rPr>
  </w:style>
  <w:style w:type="paragraph" w:styleId="Heading1">
    <w:name w:val="Heading 1"/>
    <w:basedOn w:val="Normal"/>
    <w:next w:val="Normal"/>
    <w:qFormat/>
    <w:pPr>
      <w:keepNext/>
      <w:spacing w:after="140" w:before="240"/>
      <w:outlineLvl w:val="0"/>
    </w:pPr>
    <w:rPr>
      <w:rFonts w:ascii="Archivo" w:cs="Archivo" w:eastAsia="Archivo" w:hAnsi="Archivo"/>
      <w:b/>
      <w:bCs/>
      <w:color w:val="152238"/>
      <w:sz w:val="32"/>
      <w:szCs w:val="32"/>
    </w:rPr>
  </w:style>
  <w:style w:type="paragraph" w:styleId="Heading2">
    <w:name w:val="Heading 2"/>
    <w:basedOn w:val="Normal"/>
    <w:next w:val="Normal"/>
    <w:qFormat/>
    <w:pPr>
      <w:keepNext/>
      <w:spacing w:after="60" w:before="160"/>
      <w:outlineLvl w:val="1"/>
    </w:pPr>
    <w:rPr>
      <w:rFonts w:ascii="Archivo" w:cs="Archivo" w:eastAsia="Archivo" w:hAnsi="Archivo"/>
      <w:b/>
      <w:bCs/>
      <w:color w:val="152238"/>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kvz13yllyhdppef1petat" Type="http://schemas.openxmlformats.org/officeDocument/2006/relationships/hyperlink" Target="https://www.ed-hamilton.com/" TargetMode="External"/><Relationship Id="rIdkhrzbrggvhuciagsp-i4q" Type="http://schemas.openxmlformats.org/officeDocument/2006/relationships/hyperlink" Target="https://www.boatbookings.com/" TargetMode="External"/><Relationship Id="rIdqaysv7tvxiwhhfwmrvetp" Type="http://schemas.openxmlformats.org/officeDocument/2006/relationships/hyperlink" Target="https://www.nautilusyachting.com/" TargetMode="External"/><Relationship Id="rId51xxultcn40m1pp6oqvcb" Type="http://schemas.openxmlformats.org/officeDocument/2006/relationships/hyperlink" Target="https://www.virginislandsailing.com/" TargetMode="External"/><Relationship Id="rIdwcuohwdyko5d2r-oyomth" Type="http://schemas.openxmlformats.org/officeDocument/2006/relationships/hyperlink" Target="https://www.selectyachts.com/" TargetMode="External"/><Relationship Id="rIdazivvfg4z5o3uwq0rzqfs" Type="http://schemas.openxmlformats.org/officeDocument/2006/relationships/hyperlink" Target="https://www.charterworld.com/" TargetMode="External"/><Relationship Id="rIdjtds5juycfkvqis8vl55h" Type="http://schemas.openxmlformats.org/officeDocument/2006/relationships/hyperlink" Target="https://www.yachtcharterfleet.com/" TargetMode="External"/><Relationship Id="rIdesi5xxr-1phnwxeo17kvl" Type="http://schemas.openxmlformats.org/officeDocument/2006/relationships/hyperlink" Target="https://www.moorings.com/uk/" TargetMode="External"/><Relationship Id="rIdyl2mltob0yt9t2vkgyeyt" Type="http://schemas.openxmlformats.org/officeDocument/2006/relationships/hyperlink" Target="https://www.sunsail.com/uk/" TargetMode="External"/><Relationship Id="rIdaph2wmsepgugtp7tigsgo" Type="http://schemas.openxmlformats.org/officeDocument/2006/relationships/hyperlink" Target="https://www.dreamyachtcharter.com/" TargetMode="External"/><Relationship Id="rIdezgwkqy-2c1x_c6ea-hva" Type="http://schemas.openxmlformats.org/officeDocument/2006/relationships/hyperlink" Target="https://www.bviyachtcharters.com/" TargetMode="External"/><Relationship Id="rIdznyhf5r3e_cgm7mvwb9zn" Type="http://schemas.openxmlformats.org/officeDocument/2006/relationships/hyperlink" Target="https://www.horizonyachtcharters.com/" TargetMode="External"/><Relationship Id="rIdchcfgvf8zzb6rosi9ui90" Type="http://schemas.openxmlformats.org/officeDocument/2006/relationships/hyperlink" Target="https://www.burgessyachts.com/" TargetMode="External"/><Relationship Id="rId66g8bkuxuzhyzava_obij" Type="http://schemas.openxmlformats.org/officeDocument/2006/relationships/hyperlink" Target="https://www.northropandjohnson.com/" TargetMode="External"/><Relationship Id="rId23hceftxrall2hzwctnkv" Type="http://schemas.openxmlformats.org/officeDocument/2006/relationships/hyperlink" Target="https://www.med-charters.com/" TargetMode="External"/><Relationship Id="rId8-jvagfet4nyoiw4n9mrf" Type="http://schemas.openxmlformats.org/officeDocument/2006/relationships/hyperlink" Target="mailto:hello@mediadreams.co.uk" TargetMode="External"/><Relationship Id="rId11" Type="http://schemas.openxmlformats.org/officeDocument/2006/relationships/image" Target="media/26e26fe0060ab1b3fc329276dd581d52e53b8ce4.png"/><Relationship Id="rId12" Type="http://schemas.openxmlformats.org/officeDocument/2006/relationships/image" Target="media/59b81c252576b58d05563179961ac50058c8bd8b.jpg"/><Relationship Id="rId13" Type="http://schemas.openxmlformats.org/officeDocument/2006/relationships/image" Target="media/6ee3f2299853d1661519d2842d6c0a0132126bf3.jpg"/><Relationship Id="rId14" Type="http://schemas.openxmlformats.org/officeDocument/2006/relationships/image" Target="media/2385073d73f4ae2d585c83f26fc4742b64665ecc.png"/><Relationship Id="rId15" Type="http://schemas.openxmlformats.org/officeDocument/2006/relationships/image" Target="media/bc978de7cc294da7a875910eb5c77ca51369c2ae.jpg"/><Relationship Id="rId16" Type="http://schemas.openxmlformats.org/officeDocument/2006/relationships/image" Target="media/f4df3c93c31adb9c678ce62a9aa3b91728c13983.jpg"/><Relationship Id="rId17" Type="http://schemas.openxmlformats.org/officeDocument/2006/relationships/image" Target="media/0f21e0f29fe9f0a549dd4ba60eac14c7cbaf6db1.jpg"/><Relationship Id="rId18" Type="http://schemas.openxmlformats.org/officeDocument/2006/relationships/image" Target="media/419066059d668362bc2b93840b6d58e09f092063.jpg"/><Relationship Id="rId19" Type="http://schemas.openxmlformats.org/officeDocument/2006/relationships/image" Target="media/0dd27e5e937d4496dc7cd679a433b0162ec7f754.jpg"/><Relationship Id="rId20" Type="http://schemas.openxmlformats.org/officeDocument/2006/relationships/image" Target="media/ba45a218b8382f45053b406950a853dcb597d51a.jpg"/><Relationship Id="rId21" Type="http://schemas.openxmlformats.org/officeDocument/2006/relationships/image" Target="media/d89d8bb6dc6cd2d2aad61454972cbfb4dff103be.jpg"/><Relationship Id="rId22" Type="http://schemas.openxmlformats.org/officeDocument/2006/relationships/image" Target="media/1a5faf16dcbd39e9a1571e4baf6befeaae16501b.jpg"/><Relationship Id="rId23" Type="http://schemas.openxmlformats.org/officeDocument/2006/relationships/image" Target="media/c01c87549a8742aedcba640982e74f814b4ff05d.jpg"/><Relationship Id="rId24" Type="http://schemas.openxmlformats.org/officeDocument/2006/relationships/image" Target="media/d44c64842f1e0549ca166735ca087c1fb09b6db4.jp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 Id="rIdF6" Type="http://schemas.openxmlformats.org/officeDocument/2006/relationships/font" Target="fonts/font6.odttf"/><Relationship Id="rIdF7" Type="http://schemas.openxmlformats.org/officeDocument/2006/relationships/font" Target="fonts/font7.odttf"/></Relationships>
</file>

<file path=word/_rels/footer1.xml.rels><?xml version="1.0" encoding="UTF-8"?><Relationships xmlns="http://schemas.openxmlformats.org/package/2006/relationships"><Relationship Id="rIdbettipa8qrwnqxli4fdzv" Type="http://schemas.openxmlformats.org/officeDocument/2006/relationships/hyperlink" Target="https://mediadreams.co.uk" TargetMode="External"/></Relationships>
</file>

<file path=word/_rels/footer2.xml.rels><?xml version="1.0" encoding="UTF-8"?><Relationships xmlns="http://schemas.openxmlformats.org/package/2006/relationships"><Relationship Id="rId_z6ca8qzdz6uqfv7cgj73" Type="http://schemas.openxmlformats.org/officeDocument/2006/relationships/hyperlink" Target="https://mediadreams.co.uk"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Competitor website review for Headland Yachting</dc:title>
  <dc:creator>Media Dreams Limited</dc:creator>
  <dc:description>Competitor review for Emma, Headland Yachting Limited</dc:description>
  <cp:lastModifiedBy>Un-named</cp:lastModifiedBy>
  <cp:revision>1</cp:revision>
  <dcterms:created xsi:type="dcterms:W3CDTF">2026-10-21T11:34:41.547Z</dcterms:created>
  <dcterms:modified xsi:type="dcterms:W3CDTF">2026-10-21T11:34:41.556Z</dcterms:modified>
</cp:coreProperties>
</file>

<file path=docProps/custom.xml><?xml version="1.0" encoding="utf-8"?>
<Properties xmlns="http://schemas.openxmlformats.org/officeDocument/2006/custom-properties" xmlns:vt="http://schemas.openxmlformats.org/officeDocument/2006/docPropsVTypes"/>
</file>